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C4C" w:rsidRDefault="00786E43">
      <w:pPr>
        <w:pStyle w:val="Title"/>
      </w:pPr>
      <w:r>
        <w:t>HEALTH SURVEILLANCE REPORT</w:t>
      </w:r>
    </w:p>
    <w:p w:rsidR="00605C4C" w:rsidRPr="004E6637" w:rsidRDefault="008A7C9E">
      <w:pPr>
        <w:jc w:val="center"/>
        <w:rPr>
          <w:b/>
          <w:sz w:val="18"/>
          <w:szCs w:val="18"/>
        </w:rPr>
      </w:pPr>
      <w:r>
        <w:rPr>
          <w:b/>
          <w:sz w:val="18"/>
          <w:szCs w:val="18"/>
        </w:rPr>
        <w:t>Byrd Alzheimer’s Center and Research Institute</w:t>
      </w:r>
    </w:p>
    <w:p w:rsidR="00786E43" w:rsidRPr="008A7C9E" w:rsidRDefault="00605C4C">
      <w:pPr>
        <w:jc w:val="center"/>
        <w:rPr>
          <w:sz w:val="18"/>
          <w:szCs w:val="18"/>
        </w:rPr>
      </w:pPr>
      <w:r w:rsidRPr="008A7C9E">
        <w:rPr>
          <w:sz w:val="18"/>
          <w:szCs w:val="18"/>
        </w:rPr>
        <w:t>University of South Florida, Di</w:t>
      </w:r>
      <w:r w:rsidR="008A7C9E" w:rsidRPr="008A7C9E">
        <w:rPr>
          <w:sz w:val="18"/>
          <w:szCs w:val="18"/>
        </w:rPr>
        <w:t>vision of Comparative Medicine</w:t>
      </w:r>
    </w:p>
    <w:p w:rsidR="008A7C9E" w:rsidRDefault="008A7C9E" w:rsidP="00095E53">
      <w:pPr>
        <w:pStyle w:val="BodyText"/>
        <w:ind w:right="14"/>
        <w:jc w:val="both"/>
        <w:rPr>
          <w:rFonts w:cs="Arial"/>
          <w:sz w:val="22"/>
          <w:szCs w:val="22"/>
        </w:rPr>
      </w:pPr>
    </w:p>
    <w:p w:rsidR="00095E53" w:rsidRDefault="00095E53" w:rsidP="00095E53">
      <w:pPr>
        <w:pStyle w:val="BodyText"/>
        <w:ind w:right="14"/>
        <w:jc w:val="both"/>
        <w:rPr>
          <w:rFonts w:cs="Arial"/>
          <w:spacing w:val="-1"/>
          <w:sz w:val="22"/>
          <w:szCs w:val="22"/>
        </w:rPr>
      </w:pPr>
      <w:r w:rsidRPr="00095E53">
        <w:rPr>
          <w:rFonts w:cs="Arial"/>
          <w:sz w:val="22"/>
          <w:szCs w:val="22"/>
        </w:rPr>
        <w:t>The University</w:t>
      </w:r>
      <w:r w:rsidRPr="00095E53">
        <w:rPr>
          <w:rFonts w:cs="Arial"/>
          <w:spacing w:val="-1"/>
          <w:sz w:val="22"/>
          <w:szCs w:val="22"/>
        </w:rPr>
        <w:t xml:space="preserve"> </w:t>
      </w:r>
      <w:r w:rsidRPr="00095E53">
        <w:rPr>
          <w:rFonts w:cs="Arial"/>
          <w:sz w:val="22"/>
          <w:szCs w:val="22"/>
        </w:rPr>
        <w:t>of South</w:t>
      </w:r>
      <w:r w:rsidRPr="00095E53">
        <w:rPr>
          <w:rFonts w:cs="Arial"/>
          <w:spacing w:val="1"/>
          <w:sz w:val="22"/>
          <w:szCs w:val="22"/>
        </w:rPr>
        <w:t xml:space="preserve"> </w:t>
      </w:r>
      <w:r w:rsidRPr="00095E53">
        <w:rPr>
          <w:rFonts w:cs="Arial"/>
          <w:sz w:val="22"/>
          <w:szCs w:val="22"/>
        </w:rPr>
        <w:t>Florida</w:t>
      </w:r>
      <w:r w:rsidRPr="00095E53">
        <w:rPr>
          <w:rFonts w:cs="Arial"/>
          <w:spacing w:val="1"/>
          <w:sz w:val="22"/>
          <w:szCs w:val="22"/>
        </w:rPr>
        <w:t xml:space="preserve"> </w:t>
      </w:r>
      <w:r w:rsidR="000F020B">
        <w:rPr>
          <w:rFonts w:cs="Arial"/>
          <w:spacing w:val="1"/>
          <w:sz w:val="22"/>
          <w:szCs w:val="22"/>
        </w:rPr>
        <w:t>A</w:t>
      </w:r>
      <w:r w:rsidRPr="00095E53">
        <w:rPr>
          <w:rFonts w:cs="Arial"/>
          <w:sz w:val="22"/>
          <w:szCs w:val="22"/>
        </w:rPr>
        <w:t xml:space="preserve">nimal </w:t>
      </w:r>
      <w:r w:rsidR="000F020B">
        <w:rPr>
          <w:rFonts w:cs="Arial"/>
          <w:sz w:val="22"/>
          <w:szCs w:val="22"/>
        </w:rPr>
        <w:t>C</w:t>
      </w:r>
      <w:r w:rsidRPr="00095E53">
        <w:rPr>
          <w:rFonts w:cs="Arial"/>
          <w:sz w:val="22"/>
          <w:szCs w:val="22"/>
        </w:rPr>
        <w:t xml:space="preserve">are and </w:t>
      </w:r>
      <w:r w:rsidR="000F020B">
        <w:rPr>
          <w:rFonts w:cs="Arial"/>
          <w:sz w:val="22"/>
          <w:szCs w:val="22"/>
        </w:rPr>
        <w:t>U</w:t>
      </w:r>
      <w:r w:rsidRPr="00095E53">
        <w:rPr>
          <w:rFonts w:cs="Arial"/>
          <w:sz w:val="22"/>
          <w:szCs w:val="22"/>
        </w:rPr>
        <w:t xml:space="preserve">se </w:t>
      </w:r>
      <w:r w:rsidR="000F020B">
        <w:rPr>
          <w:rFonts w:cs="Arial"/>
          <w:sz w:val="22"/>
          <w:szCs w:val="22"/>
        </w:rPr>
        <w:t>P</w:t>
      </w:r>
      <w:r w:rsidRPr="00095E53">
        <w:rPr>
          <w:rFonts w:cs="Arial"/>
          <w:sz w:val="22"/>
          <w:szCs w:val="22"/>
        </w:rPr>
        <w:t xml:space="preserve">rogram and </w:t>
      </w:r>
      <w:r w:rsidR="000F020B">
        <w:rPr>
          <w:rFonts w:cs="Arial"/>
          <w:sz w:val="22"/>
          <w:szCs w:val="22"/>
        </w:rPr>
        <w:t>F</w:t>
      </w:r>
      <w:r w:rsidRPr="00095E53">
        <w:rPr>
          <w:rFonts w:cs="Arial"/>
          <w:spacing w:val="-1"/>
          <w:sz w:val="22"/>
          <w:szCs w:val="22"/>
        </w:rPr>
        <w:t>acilities</w:t>
      </w:r>
      <w:r w:rsidRPr="00095E53">
        <w:rPr>
          <w:rFonts w:cs="Arial"/>
          <w:spacing w:val="1"/>
          <w:sz w:val="22"/>
          <w:szCs w:val="22"/>
        </w:rPr>
        <w:t xml:space="preserve"> </w:t>
      </w:r>
      <w:proofErr w:type="gramStart"/>
      <w:r w:rsidRPr="00095E53">
        <w:rPr>
          <w:rFonts w:cs="Arial"/>
          <w:sz w:val="22"/>
          <w:szCs w:val="22"/>
        </w:rPr>
        <w:t xml:space="preserve">are </w:t>
      </w:r>
      <w:r w:rsidRPr="00095E53">
        <w:rPr>
          <w:rFonts w:cs="Arial"/>
          <w:spacing w:val="-1"/>
          <w:sz w:val="22"/>
          <w:szCs w:val="22"/>
        </w:rPr>
        <w:t>fully</w:t>
      </w:r>
      <w:r w:rsidRPr="00095E53">
        <w:rPr>
          <w:rFonts w:cs="Arial"/>
          <w:spacing w:val="-2"/>
          <w:sz w:val="22"/>
          <w:szCs w:val="22"/>
        </w:rPr>
        <w:t xml:space="preserve"> </w:t>
      </w:r>
      <w:r w:rsidRPr="00095E53">
        <w:rPr>
          <w:rFonts w:cs="Arial"/>
          <w:sz w:val="22"/>
          <w:szCs w:val="22"/>
        </w:rPr>
        <w:t>accredited</w:t>
      </w:r>
      <w:proofErr w:type="gramEnd"/>
      <w:r w:rsidRPr="00095E53">
        <w:rPr>
          <w:rFonts w:cs="Arial"/>
          <w:spacing w:val="-3"/>
          <w:sz w:val="22"/>
          <w:szCs w:val="22"/>
        </w:rPr>
        <w:t xml:space="preserve"> </w:t>
      </w:r>
      <w:r w:rsidRPr="00095E53">
        <w:rPr>
          <w:rFonts w:cs="Arial"/>
          <w:spacing w:val="-1"/>
          <w:sz w:val="22"/>
          <w:szCs w:val="22"/>
        </w:rPr>
        <w:t>by</w:t>
      </w:r>
      <w:r w:rsidRPr="00095E53">
        <w:rPr>
          <w:rFonts w:cs="Arial"/>
          <w:spacing w:val="1"/>
          <w:sz w:val="22"/>
          <w:szCs w:val="22"/>
        </w:rPr>
        <w:t xml:space="preserve"> </w:t>
      </w:r>
      <w:r w:rsidRPr="00095E53">
        <w:rPr>
          <w:rFonts w:cs="Arial"/>
          <w:spacing w:val="-1"/>
          <w:sz w:val="22"/>
          <w:szCs w:val="22"/>
        </w:rPr>
        <w:t>AAALAC,</w:t>
      </w:r>
      <w:r w:rsidRPr="00095E53">
        <w:rPr>
          <w:rFonts w:cs="Arial"/>
          <w:spacing w:val="-2"/>
          <w:sz w:val="22"/>
          <w:szCs w:val="22"/>
        </w:rPr>
        <w:t xml:space="preserve"> </w:t>
      </w:r>
      <w:r w:rsidRPr="00095E53">
        <w:rPr>
          <w:rFonts w:cs="Arial"/>
          <w:sz w:val="22"/>
          <w:szCs w:val="22"/>
        </w:rPr>
        <w:t>and</w:t>
      </w:r>
      <w:r w:rsidRPr="00095E53">
        <w:rPr>
          <w:rFonts w:cs="Arial"/>
          <w:spacing w:val="-1"/>
          <w:sz w:val="22"/>
          <w:szCs w:val="22"/>
        </w:rPr>
        <w:t xml:space="preserve"> </w:t>
      </w:r>
      <w:r w:rsidRPr="00095E53">
        <w:rPr>
          <w:rFonts w:cs="Arial"/>
          <w:sz w:val="22"/>
          <w:szCs w:val="22"/>
        </w:rPr>
        <w:t>are</w:t>
      </w:r>
      <w:r w:rsidRPr="00095E53">
        <w:rPr>
          <w:rFonts w:cs="Arial"/>
          <w:spacing w:val="26"/>
          <w:sz w:val="22"/>
          <w:szCs w:val="22"/>
        </w:rPr>
        <w:t xml:space="preserve"> </w:t>
      </w:r>
      <w:r w:rsidRPr="00095E53">
        <w:rPr>
          <w:rFonts w:cs="Arial"/>
          <w:sz w:val="22"/>
          <w:szCs w:val="22"/>
        </w:rPr>
        <w:t>registered</w:t>
      </w:r>
      <w:r w:rsidRPr="00095E53">
        <w:rPr>
          <w:rFonts w:cs="Arial"/>
          <w:spacing w:val="-4"/>
          <w:sz w:val="22"/>
          <w:szCs w:val="22"/>
        </w:rPr>
        <w:t xml:space="preserve"> </w:t>
      </w:r>
      <w:r w:rsidRPr="00095E53">
        <w:rPr>
          <w:rFonts w:cs="Arial"/>
          <w:sz w:val="22"/>
          <w:szCs w:val="22"/>
        </w:rPr>
        <w:t>as a research</w:t>
      </w:r>
      <w:r w:rsidRPr="00095E53">
        <w:rPr>
          <w:rFonts w:cs="Arial"/>
          <w:spacing w:val="-1"/>
          <w:sz w:val="22"/>
          <w:szCs w:val="22"/>
        </w:rPr>
        <w:t xml:space="preserve"> facility</w:t>
      </w:r>
      <w:r w:rsidRPr="00095E53">
        <w:rPr>
          <w:rFonts w:cs="Arial"/>
          <w:spacing w:val="-2"/>
          <w:sz w:val="22"/>
          <w:szCs w:val="22"/>
        </w:rPr>
        <w:t xml:space="preserve"> </w:t>
      </w:r>
      <w:r w:rsidRPr="00095E53">
        <w:rPr>
          <w:rFonts w:cs="Arial"/>
          <w:spacing w:val="-1"/>
          <w:sz w:val="22"/>
          <w:szCs w:val="22"/>
        </w:rPr>
        <w:t xml:space="preserve">by </w:t>
      </w:r>
      <w:r w:rsidRPr="00095E53">
        <w:rPr>
          <w:rFonts w:cs="Arial"/>
          <w:sz w:val="22"/>
          <w:szCs w:val="22"/>
        </w:rPr>
        <w:t>the United</w:t>
      </w:r>
      <w:r w:rsidRPr="00095E53">
        <w:rPr>
          <w:rFonts w:cs="Arial"/>
          <w:spacing w:val="-1"/>
          <w:sz w:val="22"/>
          <w:szCs w:val="22"/>
        </w:rPr>
        <w:t xml:space="preserve"> States</w:t>
      </w:r>
      <w:r w:rsidRPr="00095E53">
        <w:rPr>
          <w:rFonts w:cs="Arial"/>
          <w:spacing w:val="1"/>
          <w:sz w:val="22"/>
          <w:szCs w:val="22"/>
        </w:rPr>
        <w:t xml:space="preserve"> </w:t>
      </w:r>
      <w:r w:rsidRPr="00095E53">
        <w:rPr>
          <w:rFonts w:cs="Arial"/>
          <w:spacing w:val="-1"/>
          <w:sz w:val="22"/>
          <w:szCs w:val="22"/>
        </w:rPr>
        <w:t>Department</w:t>
      </w:r>
      <w:r w:rsidRPr="00095E53">
        <w:rPr>
          <w:rFonts w:cs="Arial"/>
          <w:spacing w:val="1"/>
          <w:sz w:val="22"/>
          <w:szCs w:val="22"/>
        </w:rPr>
        <w:t xml:space="preserve"> </w:t>
      </w:r>
      <w:r w:rsidRPr="00095E53">
        <w:rPr>
          <w:rFonts w:cs="Arial"/>
          <w:spacing w:val="-1"/>
          <w:sz w:val="22"/>
          <w:szCs w:val="22"/>
        </w:rPr>
        <w:t>of</w:t>
      </w:r>
      <w:r w:rsidRPr="00095E53">
        <w:rPr>
          <w:rFonts w:cs="Arial"/>
          <w:spacing w:val="-3"/>
          <w:sz w:val="22"/>
          <w:szCs w:val="22"/>
        </w:rPr>
        <w:t xml:space="preserve"> </w:t>
      </w:r>
      <w:r w:rsidRPr="00095E53">
        <w:rPr>
          <w:rFonts w:cs="Arial"/>
          <w:sz w:val="22"/>
          <w:szCs w:val="22"/>
        </w:rPr>
        <w:t>Agriculture</w:t>
      </w:r>
      <w:r w:rsidRPr="00095E53">
        <w:rPr>
          <w:rFonts w:cs="Arial"/>
          <w:spacing w:val="-4"/>
          <w:sz w:val="22"/>
          <w:szCs w:val="22"/>
        </w:rPr>
        <w:t xml:space="preserve"> </w:t>
      </w:r>
      <w:r w:rsidRPr="00095E53">
        <w:rPr>
          <w:rFonts w:cs="Arial"/>
          <w:spacing w:val="-1"/>
          <w:sz w:val="22"/>
          <w:szCs w:val="22"/>
        </w:rPr>
        <w:t xml:space="preserve">(USDA).  The </w:t>
      </w:r>
      <w:r w:rsidR="008A7C9E">
        <w:rPr>
          <w:rFonts w:cs="Arial"/>
          <w:spacing w:val="-1"/>
          <w:sz w:val="22"/>
          <w:szCs w:val="22"/>
        </w:rPr>
        <w:t xml:space="preserve">Byrd Alzheimer’s Center </w:t>
      </w:r>
      <w:r w:rsidR="00761AC1">
        <w:rPr>
          <w:rFonts w:cs="Arial"/>
          <w:spacing w:val="-1"/>
          <w:sz w:val="22"/>
          <w:szCs w:val="22"/>
        </w:rPr>
        <w:t xml:space="preserve">and Research Institute </w:t>
      </w:r>
      <w:r w:rsidR="008A7C9E">
        <w:rPr>
          <w:rFonts w:cs="Arial"/>
          <w:spacing w:val="-1"/>
          <w:sz w:val="22"/>
          <w:szCs w:val="22"/>
        </w:rPr>
        <w:t>(ALZ</w:t>
      </w:r>
      <w:r w:rsidRPr="00095E53">
        <w:rPr>
          <w:rFonts w:cs="Arial"/>
          <w:spacing w:val="-1"/>
          <w:sz w:val="22"/>
          <w:szCs w:val="22"/>
        </w:rPr>
        <w:t xml:space="preserve">) vivarium is a rodent facility located </w:t>
      </w:r>
      <w:r w:rsidR="00761AC1">
        <w:rPr>
          <w:rFonts w:cs="Arial"/>
          <w:spacing w:val="-1"/>
          <w:sz w:val="22"/>
          <w:szCs w:val="22"/>
        </w:rPr>
        <w:t>on the USF Tampa main campus</w:t>
      </w:r>
      <w:r w:rsidRPr="00095E53">
        <w:rPr>
          <w:rFonts w:cs="Arial"/>
          <w:spacing w:val="-1"/>
          <w:sz w:val="22"/>
          <w:szCs w:val="22"/>
        </w:rPr>
        <w:t>.</w:t>
      </w:r>
      <w:r w:rsidRPr="00095E53">
        <w:rPr>
          <w:rFonts w:cs="Arial"/>
          <w:sz w:val="22"/>
          <w:szCs w:val="22"/>
        </w:rPr>
        <w:t xml:space="preserve">  </w:t>
      </w:r>
      <w:r w:rsidR="00761AC1">
        <w:rPr>
          <w:rFonts w:cs="Arial"/>
          <w:sz w:val="22"/>
          <w:szCs w:val="22"/>
        </w:rPr>
        <w:t xml:space="preserve">This facility was depopulated, renovated and repopulated in the fall of 2019.  </w:t>
      </w:r>
      <w:r w:rsidRPr="00095E53">
        <w:rPr>
          <w:rFonts w:cs="Arial"/>
          <w:spacing w:val="-1"/>
          <w:sz w:val="22"/>
          <w:szCs w:val="22"/>
        </w:rPr>
        <w:t xml:space="preserve">Animal care staff wear dedicated clothing and research staff are required to don disposable laboratory coats, shoe covers, and hair covering whenever entering animal housing areas, and gloves and sleeves when handling animals.  All mice </w:t>
      </w:r>
      <w:proofErr w:type="gramStart"/>
      <w:r w:rsidRPr="00095E53">
        <w:rPr>
          <w:rFonts w:cs="Arial"/>
          <w:spacing w:val="-1"/>
          <w:sz w:val="22"/>
          <w:szCs w:val="22"/>
        </w:rPr>
        <w:t>are either</w:t>
      </w:r>
      <w:proofErr w:type="gramEnd"/>
      <w:r w:rsidRPr="00095E53">
        <w:rPr>
          <w:rFonts w:cs="Arial"/>
          <w:spacing w:val="-1"/>
          <w:sz w:val="22"/>
          <w:szCs w:val="22"/>
        </w:rPr>
        <w:t xml:space="preserve"> obtained from approved reputable commercial vendors or undergo quarantine and testing prior to being released into housing areas.  This facility houses all mice in autoclaved </w:t>
      </w:r>
      <w:proofErr w:type="gramStart"/>
      <w:r w:rsidRPr="00095E53">
        <w:rPr>
          <w:rFonts w:cs="Arial"/>
          <w:spacing w:val="-1"/>
          <w:sz w:val="22"/>
          <w:szCs w:val="22"/>
        </w:rPr>
        <w:t>individually-ventilated</w:t>
      </w:r>
      <w:proofErr w:type="gramEnd"/>
      <w:r w:rsidRPr="00095E53">
        <w:rPr>
          <w:rFonts w:cs="Arial"/>
          <w:spacing w:val="-1"/>
          <w:sz w:val="22"/>
          <w:szCs w:val="22"/>
        </w:rPr>
        <w:t xml:space="preserve"> microisolators, with irradiated food and autoclaved water and bedding. All microisolators </w:t>
      </w:r>
      <w:proofErr w:type="gramStart"/>
      <w:r w:rsidRPr="00095E53">
        <w:rPr>
          <w:rFonts w:cs="Arial"/>
          <w:spacing w:val="-1"/>
          <w:sz w:val="22"/>
          <w:szCs w:val="22"/>
        </w:rPr>
        <w:t>are changed</w:t>
      </w:r>
      <w:proofErr w:type="gramEnd"/>
      <w:r w:rsidRPr="00095E53">
        <w:rPr>
          <w:rFonts w:cs="Arial"/>
          <w:spacing w:val="-1"/>
          <w:sz w:val="22"/>
          <w:szCs w:val="22"/>
        </w:rPr>
        <w:t xml:space="preserve"> in a laminar flow changing station. Gloved hands </w:t>
      </w:r>
      <w:proofErr w:type="gramStart"/>
      <w:r w:rsidRPr="00095E53">
        <w:rPr>
          <w:rFonts w:cs="Arial"/>
          <w:spacing w:val="-1"/>
          <w:sz w:val="22"/>
          <w:szCs w:val="22"/>
        </w:rPr>
        <w:t>are disinfected</w:t>
      </w:r>
      <w:proofErr w:type="gramEnd"/>
      <w:r w:rsidRPr="00095E53">
        <w:rPr>
          <w:rFonts w:cs="Arial"/>
          <w:spacing w:val="-1"/>
          <w:sz w:val="22"/>
          <w:szCs w:val="22"/>
        </w:rPr>
        <w:t xml:space="preserve"> between cage/animal changes.  Access to the facility is limited to IACUC trained certified individuals included on approved protocols.</w:t>
      </w:r>
    </w:p>
    <w:p w:rsidR="00095E53" w:rsidRPr="00095E53" w:rsidRDefault="00095E53" w:rsidP="00095E53">
      <w:pPr>
        <w:pStyle w:val="BodyText"/>
        <w:ind w:right="14"/>
        <w:jc w:val="both"/>
        <w:rPr>
          <w:rFonts w:cs="Arial"/>
          <w:sz w:val="22"/>
          <w:szCs w:val="22"/>
        </w:rPr>
      </w:pPr>
      <w:r w:rsidRPr="00095E53">
        <w:rPr>
          <w:rFonts w:cs="Arial"/>
          <w:spacing w:val="-1"/>
          <w:sz w:val="22"/>
          <w:szCs w:val="22"/>
        </w:rPr>
        <w:t xml:space="preserve"> </w:t>
      </w:r>
    </w:p>
    <w:p w:rsidR="00095E53" w:rsidRPr="00095E53" w:rsidRDefault="00095E53" w:rsidP="00095E53">
      <w:pPr>
        <w:pStyle w:val="BodyText"/>
        <w:ind w:right="108" w:firstLine="720"/>
        <w:jc w:val="both"/>
        <w:rPr>
          <w:rFonts w:cs="Arial"/>
          <w:sz w:val="22"/>
          <w:szCs w:val="22"/>
        </w:rPr>
      </w:pPr>
      <w:r w:rsidRPr="00095E53">
        <w:rPr>
          <w:rFonts w:cs="Arial"/>
          <w:sz w:val="22"/>
          <w:szCs w:val="22"/>
        </w:rPr>
        <w:t>The health</w:t>
      </w:r>
      <w:r w:rsidRPr="00095E53">
        <w:rPr>
          <w:rFonts w:cs="Arial"/>
          <w:spacing w:val="-3"/>
          <w:sz w:val="22"/>
          <w:szCs w:val="22"/>
        </w:rPr>
        <w:t xml:space="preserve"> </w:t>
      </w:r>
      <w:r w:rsidRPr="00095E53">
        <w:rPr>
          <w:rFonts w:cs="Arial"/>
          <w:sz w:val="22"/>
          <w:szCs w:val="22"/>
        </w:rPr>
        <w:t>surveillance program consisted</w:t>
      </w:r>
      <w:r w:rsidRPr="00095E53">
        <w:rPr>
          <w:rFonts w:cs="Arial"/>
          <w:spacing w:val="-2"/>
          <w:sz w:val="22"/>
          <w:szCs w:val="22"/>
        </w:rPr>
        <w:t xml:space="preserve"> </w:t>
      </w:r>
      <w:r w:rsidRPr="00095E53">
        <w:rPr>
          <w:rFonts w:cs="Arial"/>
          <w:sz w:val="22"/>
          <w:szCs w:val="22"/>
        </w:rPr>
        <w:t>of</w:t>
      </w:r>
      <w:r w:rsidRPr="00095E53">
        <w:rPr>
          <w:rFonts w:cs="Arial"/>
          <w:spacing w:val="-3"/>
          <w:sz w:val="22"/>
          <w:szCs w:val="22"/>
        </w:rPr>
        <w:t xml:space="preserve"> </w:t>
      </w:r>
      <w:r w:rsidRPr="00095E53">
        <w:rPr>
          <w:rFonts w:cs="Arial"/>
          <w:sz w:val="22"/>
          <w:szCs w:val="22"/>
        </w:rPr>
        <w:t>quarterly testing</w:t>
      </w:r>
      <w:r w:rsidRPr="00095E53">
        <w:rPr>
          <w:rFonts w:cs="Arial"/>
          <w:spacing w:val="-1"/>
          <w:sz w:val="22"/>
          <w:szCs w:val="22"/>
        </w:rPr>
        <w:t xml:space="preserve"> </w:t>
      </w:r>
      <w:r w:rsidRPr="00095E53">
        <w:rPr>
          <w:rFonts w:cs="Arial"/>
          <w:sz w:val="22"/>
          <w:szCs w:val="22"/>
        </w:rPr>
        <w:t>of</w:t>
      </w:r>
      <w:r w:rsidRPr="00095E53">
        <w:rPr>
          <w:rFonts w:cs="Arial"/>
          <w:spacing w:val="-3"/>
          <w:sz w:val="22"/>
          <w:szCs w:val="22"/>
        </w:rPr>
        <w:t xml:space="preserve"> </w:t>
      </w:r>
      <w:r w:rsidRPr="00095E53">
        <w:rPr>
          <w:rFonts w:cs="Arial"/>
          <w:sz w:val="22"/>
          <w:szCs w:val="22"/>
        </w:rPr>
        <w:t>sentinel animals exposed</w:t>
      </w:r>
      <w:r w:rsidRPr="00095E53">
        <w:rPr>
          <w:rFonts w:cs="Arial"/>
          <w:spacing w:val="-3"/>
          <w:sz w:val="22"/>
          <w:szCs w:val="22"/>
        </w:rPr>
        <w:t xml:space="preserve"> </w:t>
      </w:r>
      <w:r w:rsidRPr="00095E53">
        <w:rPr>
          <w:rFonts w:cs="Arial"/>
          <w:sz w:val="22"/>
          <w:szCs w:val="22"/>
        </w:rPr>
        <w:t>to</w:t>
      </w:r>
      <w:r w:rsidRPr="00095E53">
        <w:rPr>
          <w:rFonts w:cs="Arial"/>
          <w:spacing w:val="-1"/>
          <w:sz w:val="22"/>
          <w:szCs w:val="22"/>
        </w:rPr>
        <w:t xml:space="preserve"> </w:t>
      </w:r>
      <w:r w:rsidRPr="00095E53">
        <w:rPr>
          <w:rFonts w:cs="Arial"/>
          <w:sz w:val="22"/>
          <w:szCs w:val="22"/>
        </w:rPr>
        <w:t>“soiled”</w:t>
      </w:r>
      <w:r w:rsidRPr="00095E53">
        <w:rPr>
          <w:rFonts w:cs="Arial"/>
          <w:spacing w:val="1"/>
          <w:sz w:val="22"/>
          <w:szCs w:val="22"/>
        </w:rPr>
        <w:t xml:space="preserve"> </w:t>
      </w:r>
      <w:r w:rsidRPr="00095E53">
        <w:rPr>
          <w:rFonts w:cs="Arial"/>
          <w:sz w:val="22"/>
          <w:szCs w:val="22"/>
        </w:rPr>
        <w:t xml:space="preserve">bedding </w:t>
      </w:r>
      <w:r w:rsidRPr="00095E53">
        <w:rPr>
          <w:rFonts w:cs="Arial"/>
          <w:spacing w:val="-1"/>
          <w:sz w:val="22"/>
          <w:szCs w:val="22"/>
        </w:rPr>
        <w:t xml:space="preserve">from </w:t>
      </w:r>
      <w:r w:rsidRPr="00095E53">
        <w:rPr>
          <w:rFonts w:cs="Arial"/>
          <w:sz w:val="22"/>
          <w:szCs w:val="22"/>
        </w:rPr>
        <w:t>cages</w:t>
      </w:r>
      <w:r w:rsidRPr="00095E53">
        <w:rPr>
          <w:rFonts w:cs="Arial"/>
          <w:spacing w:val="-3"/>
          <w:sz w:val="22"/>
          <w:szCs w:val="22"/>
        </w:rPr>
        <w:t xml:space="preserve"> </w:t>
      </w:r>
      <w:r w:rsidRPr="00095E53">
        <w:rPr>
          <w:rFonts w:cs="Arial"/>
          <w:spacing w:val="-1"/>
          <w:sz w:val="22"/>
          <w:szCs w:val="22"/>
        </w:rPr>
        <w:t>on</w:t>
      </w:r>
      <w:r w:rsidRPr="00095E53">
        <w:rPr>
          <w:rFonts w:cs="Arial"/>
          <w:spacing w:val="-3"/>
          <w:sz w:val="22"/>
          <w:szCs w:val="22"/>
        </w:rPr>
        <w:t xml:space="preserve"> </w:t>
      </w:r>
      <w:r w:rsidRPr="00095E53">
        <w:rPr>
          <w:rFonts w:cs="Arial"/>
          <w:sz w:val="22"/>
          <w:szCs w:val="22"/>
        </w:rPr>
        <w:t>racks</w:t>
      </w:r>
      <w:r w:rsidRPr="00095E53">
        <w:rPr>
          <w:rFonts w:cs="Arial"/>
          <w:spacing w:val="-3"/>
          <w:sz w:val="22"/>
          <w:szCs w:val="22"/>
        </w:rPr>
        <w:t xml:space="preserve"> </w:t>
      </w:r>
      <w:r w:rsidRPr="00095E53">
        <w:rPr>
          <w:rFonts w:cs="Arial"/>
          <w:sz w:val="22"/>
          <w:szCs w:val="22"/>
        </w:rPr>
        <w:t>where</w:t>
      </w:r>
      <w:r w:rsidRPr="00095E53">
        <w:rPr>
          <w:rFonts w:cs="Arial"/>
          <w:spacing w:val="-2"/>
          <w:sz w:val="22"/>
          <w:szCs w:val="22"/>
        </w:rPr>
        <w:t xml:space="preserve"> </w:t>
      </w:r>
      <w:r w:rsidRPr="00095E53">
        <w:rPr>
          <w:rFonts w:cs="Arial"/>
          <w:sz w:val="22"/>
          <w:szCs w:val="22"/>
        </w:rPr>
        <w:t>the</w:t>
      </w:r>
      <w:r w:rsidRPr="00095E53">
        <w:rPr>
          <w:rFonts w:cs="Arial"/>
          <w:spacing w:val="-2"/>
          <w:sz w:val="22"/>
          <w:szCs w:val="22"/>
        </w:rPr>
        <w:t xml:space="preserve"> </w:t>
      </w:r>
      <w:r w:rsidRPr="00095E53">
        <w:rPr>
          <w:rFonts w:cs="Arial"/>
          <w:sz w:val="22"/>
          <w:szCs w:val="22"/>
        </w:rPr>
        <w:t>mice</w:t>
      </w:r>
      <w:r w:rsidRPr="00095E53">
        <w:rPr>
          <w:rFonts w:cs="Arial"/>
          <w:spacing w:val="-2"/>
          <w:sz w:val="22"/>
          <w:szCs w:val="22"/>
        </w:rPr>
        <w:t xml:space="preserve"> </w:t>
      </w:r>
      <w:proofErr w:type="gramStart"/>
      <w:r w:rsidRPr="00095E53">
        <w:rPr>
          <w:rFonts w:cs="Arial"/>
          <w:sz w:val="22"/>
          <w:szCs w:val="22"/>
        </w:rPr>
        <w:t xml:space="preserve">are </w:t>
      </w:r>
      <w:r w:rsidRPr="00095E53">
        <w:rPr>
          <w:rFonts w:cs="Arial"/>
          <w:spacing w:val="-1"/>
          <w:sz w:val="22"/>
          <w:szCs w:val="22"/>
        </w:rPr>
        <w:t>housed</w:t>
      </w:r>
      <w:proofErr w:type="gramEnd"/>
      <w:r w:rsidRPr="00095E53">
        <w:rPr>
          <w:rFonts w:cs="Arial"/>
          <w:sz w:val="22"/>
          <w:szCs w:val="22"/>
        </w:rPr>
        <w:t xml:space="preserve"> until May 2020.</w:t>
      </w:r>
      <w:r w:rsidRPr="00095E53">
        <w:rPr>
          <w:rFonts w:cs="Arial"/>
          <w:spacing w:val="47"/>
          <w:sz w:val="22"/>
          <w:szCs w:val="22"/>
        </w:rPr>
        <w:t xml:space="preserve"> </w:t>
      </w:r>
      <w:r w:rsidRPr="00095E53">
        <w:rPr>
          <w:rFonts w:cs="Arial"/>
          <w:sz w:val="22"/>
          <w:szCs w:val="22"/>
        </w:rPr>
        <w:t>Beginning</w:t>
      </w:r>
      <w:r w:rsidRPr="00095E53">
        <w:rPr>
          <w:rFonts w:cs="Arial"/>
          <w:spacing w:val="-2"/>
          <w:sz w:val="22"/>
          <w:szCs w:val="22"/>
        </w:rPr>
        <w:t xml:space="preserve"> </w:t>
      </w:r>
      <w:r w:rsidRPr="00095E53">
        <w:rPr>
          <w:rFonts w:cs="Arial"/>
          <w:sz w:val="22"/>
          <w:szCs w:val="22"/>
        </w:rPr>
        <w:t xml:space="preserve">August </w:t>
      </w:r>
      <w:proofErr w:type="gramStart"/>
      <w:r w:rsidRPr="00095E53">
        <w:rPr>
          <w:rFonts w:cs="Arial"/>
          <w:sz w:val="22"/>
          <w:szCs w:val="22"/>
        </w:rPr>
        <w:t>2020</w:t>
      </w:r>
      <w:proofErr w:type="gramEnd"/>
      <w:r w:rsidRPr="00095E53">
        <w:rPr>
          <w:rFonts w:cs="Arial"/>
          <w:spacing w:val="-2"/>
          <w:sz w:val="22"/>
          <w:szCs w:val="22"/>
        </w:rPr>
        <w:t xml:space="preserve"> </w:t>
      </w:r>
      <w:r w:rsidRPr="00095E53">
        <w:rPr>
          <w:rFonts w:cs="Arial"/>
          <w:sz w:val="22"/>
          <w:szCs w:val="22"/>
        </w:rPr>
        <w:t>quarterly</w:t>
      </w:r>
      <w:r w:rsidRPr="00095E53">
        <w:rPr>
          <w:rFonts w:cs="Arial"/>
          <w:spacing w:val="-2"/>
          <w:sz w:val="22"/>
          <w:szCs w:val="22"/>
        </w:rPr>
        <w:t xml:space="preserve"> </w:t>
      </w:r>
      <w:r w:rsidRPr="00095E53">
        <w:rPr>
          <w:rFonts w:cs="Arial"/>
          <w:sz w:val="22"/>
          <w:szCs w:val="22"/>
        </w:rPr>
        <w:t>health</w:t>
      </w:r>
      <w:r w:rsidRPr="00095E53">
        <w:rPr>
          <w:rFonts w:cs="Arial"/>
          <w:spacing w:val="24"/>
          <w:sz w:val="22"/>
          <w:szCs w:val="22"/>
        </w:rPr>
        <w:t xml:space="preserve"> </w:t>
      </w:r>
      <w:r w:rsidRPr="00095E53">
        <w:rPr>
          <w:rFonts w:cs="Arial"/>
          <w:sz w:val="22"/>
          <w:szCs w:val="22"/>
        </w:rPr>
        <w:t>evaluations</w:t>
      </w:r>
      <w:r w:rsidRPr="00095E53">
        <w:rPr>
          <w:rFonts w:cs="Arial"/>
          <w:spacing w:val="-2"/>
          <w:sz w:val="22"/>
          <w:szCs w:val="22"/>
        </w:rPr>
        <w:t xml:space="preserve"> </w:t>
      </w:r>
      <w:r>
        <w:rPr>
          <w:rFonts w:cs="Arial"/>
          <w:sz w:val="22"/>
          <w:szCs w:val="22"/>
        </w:rPr>
        <w:t xml:space="preserve">began </w:t>
      </w:r>
      <w:r w:rsidRPr="00095E53">
        <w:rPr>
          <w:rFonts w:cs="Arial"/>
          <w:sz w:val="22"/>
          <w:szCs w:val="22"/>
        </w:rPr>
        <w:t>using</w:t>
      </w:r>
      <w:r w:rsidRPr="00095E53">
        <w:rPr>
          <w:rFonts w:cs="Arial"/>
          <w:spacing w:val="-2"/>
          <w:sz w:val="22"/>
          <w:szCs w:val="22"/>
        </w:rPr>
        <w:t xml:space="preserve"> </w:t>
      </w:r>
      <w:r w:rsidRPr="00095E53">
        <w:rPr>
          <w:rFonts w:cs="Arial"/>
          <w:sz w:val="22"/>
          <w:szCs w:val="22"/>
        </w:rPr>
        <w:t>exhaust</w:t>
      </w:r>
      <w:r w:rsidRPr="00095E53">
        <w:rPr>
          <w:rFonts w:cs="Arial"/>
          <w:spacing w:val="-2"/>
          <w:sz w:val="22"/>
          <w:szCs w:val="22"/>
        </w:rPr>
        <w:t xml:space="preserve"> </w:t>
      </w:r>
      <w:r w:rsidRPr="00095E53">
        <w:rPr>
          <w:rFonts w:cs="Arial"/>
          <w:sz w:val="22"/>
          <w:szCs w:val="22"/>
        </w:rPr>
        <w:t>air</w:t>
      </w:r>
      <w:r w:rsidRPr="00095E53">
        <w:rPr>
          <w:rFonts w:cs="Arial"/>
          <w:spacing w:val="-2"/>
          <w:sz w:val="22"/>
          <w:szCs w:val="22"/>
        </w:rPr>
        <w:t xml:space="preserve"> </w:t>
      </w:r>
      <w:r w:rsidRPr="00095E53">
        <w:rPr>
          <w:rFonts w:cs="Arial"/>
          <w:sz w:val="22"/>
          <w:szCs w:val="22"/>
        </w:rPr>
        <w:t>duct</w:t>
      </w:r>
      <w:r w:rsidRPr="00095E53">
        <w:rPr>
          <w:rFonts w:cs="Arial"/>
          <w:spacing w:val="-2"/>
          <w:sz w:val="22"/>
          <w:szCs w:val="22"/>
        </w:rPr>
        <w:t xml:space="preserve"> </w:t>
      </w:r>
      <w:r w:rsidRPr="00095E53">
        <w:rPr>
          <w:rFonts w:cs="Arial"/>
          <w:sz w:val="22"/>
          <w:szCs w:val="22"/>
        </w:rPr>
        <w:t>samples</w:t>
      </w:r>
      <w:r w:rsidRPr="00095E53">
        <w:rPr>
          <w:rFonts w:cs="Arial"/>
          <w:spacing w:val="-2"/>
          <w:sz w:val="22"/>
          <w:szCs w:val="22"/>
        </w:rPr>
        <w:t xml:space="preserve"> </w:t>
      </w:r>
      <w:r w:rsidRPr="00095E53">
        <w:rPr>
          <w:rFonts w:cs="Arial"/>
          <w:sz w:val="22"/>
          <w:szCs w:val="22"/>
        </w:rPr>
        <w:t>collected</w:t>
      </w:r>
      <w:r w:rsidRPr="00095E53">
        <w:rPr>
          <w:rFonts w:cs="Arial"/>
          <w:spacing w:val="-2"/>
          <w:sz w:val="22"/>
          <w:szCs w:val="22"/>
        </w:rPr>
        <w:t xml:space="preserve"> </w:t>
      </w:r>
      <w:r w:rsidRPr="00095E53">
        <w:rPr>
          <w:rFonts w:cs="Arial"/>
          <w:sz w:val="22"/>
          <w:szCs w:val="22"/>
        </w:rPr>
        <w:t>by</w:t>
      </w:r>
      <w:r w:rsidRPr="00095E53">
        <w:rPr>
          <w:rFonts w:cs="Arial"/>
          <w:spacing w:val="-2"/>
          <w:sz w:val="22"/>
          <w:szCs w:val="22"/>
        </w:rPr>
        <w:t xml:space="preserve"> </w:t>
      </w:r>
      <w:r w:rsidRPr="00095E53">
        <w:rPr>
          <w:rFonts w:cs="Arial"/>
          <w:sz w:val="22"/>
          <w:szCs w:val="22"/>
        </w:rPr>
        <w:t>Tecniplast</w:t>
      </w:r>
      <w:r w:rsidRPr="00095E53">
        <w:rPr>
          <w:rFonts w:cs="Arial"/>
          <w:spacing w:val="-2"/>
          <w:sz w:val="22"/>
          <w:szCs w:val="22"/>
        </w:rPr>
        <w:t xml:space="preserve"> </w:t>
      </w:r>
      <w:r w:rsidRPr="00095E53">
        <w:rPr>
          <w:rFonts w:cs="Arial"/>
          <w:sz w:val="22"/>
          <w:szCs w:val="22"/>
        </w:rPr>
        <w:t>Interceptor</w:t>
      </w:r>
      <w:r w:rsidRPr="00095E53">
        <w:rPr>
          <w:rFonts w:cs="Arial"/>
          <w:spacing w:val="-2"/>
          <w:sz w:val="22"/>
          <w:szCs w:val="22"/>
        </w:rPr>
        <w:t xml:space="preserve"> </w:t>
      </w:r>
      <w:r w:rsidRPr="00095E53">
        <w:rPr>
          <w:rFonts w:cs="Arial"/>
          <w:sz w:val="22"/>
          <w:szCs w:val="22"/>
        </w:rPr>
        <w:t>filters</w:t>
      </w:r>
      <w:r w:rsidRPr="00095E53">
        <w:rPr>
          <w:rFonts w:cs="Arial"/>
          <w:spacing w:val="-2"/>
          <w:sz w:val="22"/>
          <w:szCs w:val="22"/>
        </w:rPr>
        <w:t xml:space="preserve"> </w:t>
      </w:r>
      <w:r w:rsidRPr="00095E53">
        <w:rPr>
          <w:rFonts w:cs="Arial"/>
          <w:sz w:val="22"/>
          <w:szCs w:val="22"/>
        </w:rPr>
        <w:t>and</w:t>
      </w:r>
      <w:r w:rsidRPr="00095E53">
        <w:rPr>
          <w:rFonts w:cs="Arial"/>
          <w:spacing w:val="-2"/>
          <w:sz w:val="22"/>
          <w:szCs w:val="22"/>
        </w:rPr>
        <w:t xml:space="preserve"> </w:t>
      </w:r>
      <w:r w:rsidRPr="00095E53">
        <w:rPr>
          <w:rFonts w:cs="Arial"/>
          <w:sz w:val="22"/>
          <w:szCs w:val="22"/>
        </w:rPr>
        <w:t>tested</w:t>
      </w:r>
      <w:r w:rsidRPr="00095E53">
        <w:rPr>
          <w:rFonts w:cs="Arial"/>
          <w:spacing w:val="-2"/>
          <w:sz w:val="22"/>
          <w:szCs w:val="22"/>
        </w:rPr>
        <w:t xml:space="preserve"> </w:t>
      </w:r>
      <w:r w:rsidRPr="00095E53">
        <w:rPr>
          <w:rFonts w:cs="Arial"/>
          <w:sz w:val="22"/>
          <w:szCs w:val="22"/>
        </w:rPr>
        <w:t>by</w:t>
      </w:r>
      <w:r w:rsidRPr="00095E53">
        <w:rPr>
          <w:rFonts w:cs="Arial"/>
          <w:spacing w:val="-2"/>
          <w:sz w:val="22"/>
          <w:szCs w:val="22"/>
        </w:rPr>
        <w:t xml:space="preserve"> </w:t>
      </w:r>
      <w:r w:rsidRPr="00095E53">
        <w:rPr>
          <w:rFonts w:cs="Arial"/>
          <w:sz w:val="22"/>
          <w:szCs w:val="22"/>
        </w:rPr>
        <w:t>PCR</w:t>
      </w:r>
      <w:r w:rsidRPr="00095E53">
        <w:rPr>
          <w:rFonts w:cs="Arial"/>
          <w:spacing w:val="-2"/>
          <w:sz w:val="22"/>
          <w:szCs w:val="22"/>
        </w:rPr>
        <w:t xml:space="preserve"> </w:t>
      </w:r>
      <w:r w:rsidRPr="00095E53">
        <w:rPr>
          <w:rFonts w:cs="Arial"/>
          <w:sz w:val="22"/>
          <w:szCs w:val="22"/>
        </w:rPr>
        <w:t>at IDEXX.</w:t>
      </w:r>
      <w:r w:rsidRPr="00095E53">
        <w:rPr>
          <w:rFonts w:cs="Arial"/>
          <w:spacing w:val="48"/>
          <w:sz w:val="22"/>
          <w:szCs w:val="22"/>
        </w:rPr>
        <w:t xml:space="preserve"> </w:t>
      </w:r>
      <w:r w:rsidRPr="00095E53">
        <w:rPr>
          <w:rFonts w:eastAsia="Calibri" w:cs="Arial"/>
          <w:sz w:val="22"/>
          <w:szCs w:val="22"/>
        </w:rPr>
        <w:t xml:space="preserve">Quarterly testing take place during the months of February, May, August, and November </w:t>
      </w:r>
      <w:r w:rsidRPr="00095E53">
        <w:rPr>
          <w:rFonts w:cs="Arial"/>
          <w:sz w:val="22"/>
          <w:szCs w:val="22"/>
        </w:rPr>
        <w:t>and involves PCR testing for evidence of exposure to murine pathogens and for evidence of ectoparasites and endoparasites</w:t>
      </w:r>
      <w:r w:rsidR="00302DA0">
        <w:rPr>
          <w:rFonts w:cs="Arial"/>
          <w:sz w:val="22"/>
          <w:szCs w:val="22"/>
        </w:rPr>
        <w:t>.</w:t>
      </w:r>
      <w:r w:rsidRPr="00095E53">
        <w:rPr>
          <w:rFonts w:cs="Arial"/>
          <w:sz w:val="22"/>
          <w:szCs w:val="22"/>
        </w:rPr>
        <w:t xml:space="preserve"> </w:t>
      </w:r>
      <w:r w:rsidR="00302DA0">
        <w:rPr>
          <w:rFonts w:cs="Arial"/>
          <w:sz w:val="22"/>
          <w:szCs w:val="22"/>
        </w:rPr>
        <w:t>Health assessments</w:t>
      </w:r>
      <w:r w:rsidR="006A4239">
        <w:rPr>
          <w:rFonts w:cs="Arial"/>
          <w:sz w:val="22"/>
          <w:szCs w:val="22"/>
        </w:rPr>
        <w:t xml:space="preserve"> </w:t>
      </w:r>
      <w:r w:rsidR="00302DA0">
        <w:rPr>
          <w:rFonts w:cs="Arial"/>
          <w:sz w:val="22"/>
          <w:szCs w:val="22"/>
        </w:rPr>
        <w:t xml:space="preserve">consist of </w:t>
      </w:r>
      <w:r w:rsidR="003C5089">
        <w:rPr>
          <w:rFonts w:cs="Arial"/>
          <w:sz w:val="22"/>
          <w:szCs w:val="22"/>
        </w:rPr>
        <w:t>quarterly testing</w:t>
      </w:r>
      <w:r w:rsidR="00302DA0">
        <w:rPr>
          <w:rFonts w:cs="Arial"/>
          <w:sz w:val="22"/>
          <w:szCs w:val="22"/>
        </w:rPr>
        <w:t xml:space="preserve"> </w:t>
      </w:r>
      <w:r w:rsidR="003C5089">
        <w:rPr>
          <w:rFonts w:cs="Arial"/>
          <w:sz w:val="22"/>
          <w:szCs w:val="22"/>
        </w:rPr>
        <w:t xml:space="preserve">for: </w:t>
      </w:r>
      <w:r w:rsidR="006A4239">
        <w:rPr>
          <w:rFonts w:cs="Arial"/>
          <w:sz w:val="22"/>
          <w:szCs w:val="22"/>
        </w:rPr>
        <w:t xml:space="preserve">MHV, MPV, </w:t>
      </w:r>
      <w:r w:rsidRPr="00095E53">
        <w:rPr>
          <w:rFonts w:cs="Arial"/>
          <w:sz w:val="22"/>
          <w:szCs w:val="22"/>
        </w:rPr>
        <w:t xml:space="preserve">MVM, </w:t>
      </w:r>
      <w:r w:rsidR="006A4239" w:rsidRPr="006A4239">
        <w:rPr>
          <w:rFonts w:cs="Arial"/>
          <w:sz w:val="22"/>
          <w:szCs w:val="22"/>
        </w:rPr>
        <w:t>TMEV,</w:t>
      </w:r>
      <w:r w:rsidRPr="00095E53">
        <w:rPr>
          <w:rFonts w:cs="Arial"/>
          <w:sz w:val="22"/>
          <w:szCs w:val="22"/>
        </w:rPr>
        <w:t xml:space="preserve"> EDIM, </w:t>
      </w:r>
      <w:r w:rsidR="003C5089" w:rsidRPr="00095E53">
        <w:rPr>
          <w:rFonts w:cs="Arial"/>
          <w:sz w:val="22"/>
          <w:szCs w:val="22"/>
        </w:rPr>
        <w:t>fur mites</w:t>
      </w:r>
      <w:r w:rsidR="00CE0882">
        <w:rPr>
          <w:rFonts w:cs="Arial"/>
          <w:sz w:val="22"/>
          <w:szCs w:val="22"/>
        </w:rPr>
        <w:t>,</w:t>
      </w:r>
      <w:r w:rsidR="00302DA0">
        <w:rPr>
          <w:rFonts w:cs="Arial"/>
          <w:sz w:val="22"/>
          <w:szCs w:val="22"/>
        </w:rPr>
        <w:t xml:space="preserve"> </w:t>
      </w:r>
      <w:r w:rsidR="003C5089">
        <w:rPr>
          <w:rFonts w:cs="Arial"/>
          <w:sz w:val="22"/>
          <w:szCs w:val="22"/>
        </w:rPr>
        <w:t>p</w:t>
      </w:r>
      <w:r w:rsidR="003C5089" w:rsidRPr="006A4239">
        <w:rPr>
          <w:rFonts w:cs="Arial"/>
          <w:sz w:val="22"/>
          <w:szCs w:val="22"/>
        </w:rPr>
        <w:t>inworms</w:t>
      </w:r>
      <w:r w:rsidR="00CE0882">
        <w:rPr>
          <w:rFonts w:cs="Arial"/>
          <w:sz w:val="22"/>
          <w:szCs w:val="22"/>
        </w:rPr>
        <w:t xml:space="preserve"> and C. bovis</w:t>
      </w:r>
      <w:r w:rsidR="004C4E89">
        <w:rPr>
          <w:rFonts w:cs="Arial"/>
          <w:sz w:val="22"/>
          <w:szCs w:val="22"/>
        </w:rPr>
        <w:t>;</w:t>
      </w:r>
      <w:r w:rsidR="00302DA0">
        <w:rPr>
          <w:rFonts w:cs="Arial"/>
          <w:sz w:val="22"/>
          <w:szCs w:val="22"/>
        </w:rPr>
        <w:t xml:space="preserve"> semiannual</w:t>
      </w:r>
      <w:r w:rsidR="004C4E89">
        <w:rPr>
          <w:rFonts w:cs="Arial"/>
          <w:sz w:val="22"/>
          <w:szCs w:val="22"/>
        </w:rPr>
        <w:t xml:space="preserve"> testing for:</w:t>
      </w:r>
      <w:r w:rsidR="003C5089" w:rsidRPr="00095E53">
        <w:rPr>
          <w:rFonts w:cs="Arial"/>
          <w:sz w:val="22"/>
          <w:szCs w:val="22"/>
        </w:rPr>
        <w:t xml:space="preserve"> </w:t>
      </w:r>
      <w:r w:rsidR="004C4E89" w:rsidRPr="00095E53">
        <w:rPr>
          <w:rFonts w:cs="Arial"/>
          <w:sz w:val="22"/>
          <w:szCs w:val="22"/>
        </w:rPr>
        <w:t xml:space="preserve">Helicobacter, </w:t>
      </w:r>
      <w:r w:rsidR="00302DA0">
        <w:rPr>
          <w:rFonts w:cs="Arial"/>
          <w:sz w:val="22"/>
          <w:szCs w:val="22"/>
        </w:rPr>
        <w:t>MNV;</w:t>
      </w:r>
      <w:r w:rsidR="004C4E89">
        <w:rPr>
          <w:rFonts w:cs="Arial"/>
          <w:sz w:val="22"/>
          <w:szCs w:val="22"/>
        </w:rPr>
        <w:t xml:space="preserve"> an</w:t>
      </w:r>
      <w:r w:rsidR="00302DA0">
        <w:rPr>
          <w:rFonts w:cs="Arial"/>
          <w:sz w:val="22"/>
          <w:szCs w:val="22"/>
        </w:rPr>
        <w:t>d</w:t>
      </w:r>
      <w:r w:rsidR="004C4E89">
        <w:rPr>
          <w:rFonts w:cs="Arial"/>
          <w:sz w:val="22"/>
          <w:szCs w:val="22"/>
        </w:rPr>
        <w:t xml:space="preserve"> annual testing for: </w:t>
      </w:r>
      <w:r w:rsidR="004C4E89" w:rsidRPr="00095E53">
        <w:rPr>
          <w:rFonts w:cs="Arial"/>
          <w:sz w:val="22"/>
          <w:szCs w:val="22"/>
        </w:rPr>
        <w:t>S</w:t>
      </w:r>
      <w:r w:rsidR="00385B81">
        <w:rPr>
          <w:rFonts w:cs="Arial"/>
          <w:sz w:val="22"/>
          <w:szCs w:val="22"/>
        </w:rPr>
        <w:t xml:space="preserve">endai, </w:t>
      </w:r>
      <w:r w:rsidR="004C4E89" w:rsidRPr="00095E53">
        <w:rPr>
          <w:rFonts w:cs="Arial"/>
          <w:sz w:val="22"/>
          <w:szCs w:val="22"/>
        </w:rPr>
        <w:t>M. pulmonis,</w:t>
      </w:r>
      <w:r w:rsidR="004C4E89">
        <w:rPr>
          <w:rFonts w:cs="Arial"/>
          <w:sz w:val="22"/>
          <w:szCs w:val="22"/>
        </w:rPr>
        <w:t xml:space="preserve"> </w:t>
      </w:r>
      <w:r w:rsidR="00302DA0" w:rsidRPr="00095E53">
        <w:rPr>
          <w:rFonts w:cs="Arial"/>
          <w:sz w:val="22"/>
          <w:szCs w:val="22"/>
        </w:rPr>
        <w:t>PVM</w:t>
      </w:r>
      <w:r w:rsidR="00385B81">
        <w:rPr>
          <w:rFonts w:cs="Arial"/>
          <w:sz w:val="22"/>
          <w:szCs w:val="22"/>
        </w:rPr>
        <w:t>,</w:t>
      </w:r>
      <w:r w:rsidR="00302DA0" w:rsidRPr="00095E53">
        <w:rPr>
          <w:rFonts w:cs="Arial"/>
          <w:sz w:val="22"/>
          <w:szCs w:val="22"/>
        </w:rPr>
        <w:t xml:space="preserve"> REO</w:t>
      </w:r>
      <w:r w:rsidR="00302DA0">
        <w:rPr>
          <w:rFonts w:cs="Arial"/>
          <w:sz w:val="22"/>
          <w:szCs w:val="22"/>
        </w:rPr>
        <w:t>3,</w:t>
      </w:r>
      <w:r w:rsidR="00302DA0" w:rsidRPr="00095E53">
        <w:rPr>
          <w:rFonts w:cs="Arial"/>
          <w:sz w:val="22"/>
          <w:szCs w:val="22"/>
        </w:rPr>
        <w:t xml:space="preserve"> </w:t>
      </w:r>
      <w:r w:rsidRPr="00095E53">
        <w:rPr>
          <w:rFonts w:cs="Arial"/>
          <w:sz w:val="22"/>
          <w:szCs w:val="22"/>
        </w:rPr>
        <w:t xml:space="preserve">LCMV, </w:t>
      </w:r>
      <w:r w:rsidR="00302DA0" w:rsidRPr="00095E53">
        <w:rPr>
          <w:rFonts w:cs="Arial"/>
          <w:sz w:val="22"/>
          <w:szCs w:val="22"/>
        </w:rPr>
        <w:t>Ectromelia</w:t>
      </w:r>
      <w:r w:rsidR="00302DA0">
        <w:rPr>
          <w:rFonts w:cs="Arial"/>
          <w:sz w:val="22"/>
          <w:szCs w:val="22"/>
        </w:rPr>
        <w:t>,</w:t>
      </w:r>
      <w:r w:rsidR="00302DA0" w:rsidRPr="00095E53">
        <w:rPr>
          <w:rFonts w:cs="Arial"/>
          <w:sz w:val="22"/>
          <w:szCs w:val="22"/>
        </w:rPr>
        <w:t xml:space="preserve"> </w:t>
      </w:r>
      <w:r w:rsidRPr="00095E53">
        <w:rPr>
          <w:rFonts w:cs="Arial"/>
          <w:sz w:val="22"/>
          <w:szCs w:val="22"/>
        </w:rPr>
        <w:t>MAV1</w:t>
      </w:r>
      <w:r w:rsidR="00CE0882">
        <w:rPr>
          <w:rFonts w:cs="Arial"/>
          <w:sz w:val="22"/>
          <w:szCs w:val="22"/>
        </w:rPr>
        <w:t>-2</w:t>
      </w:r>
      <w:r w:rsidRPr="00095E53">
        <w:rPr>
          <w:rFonts w:cs="Arial"/>
          <w:sz w:val="22"/>
          <w:szCs w:val="22"/>
        </w:rPr>
        <w:t xml:space="preserve">, </w:t>
      </w:r>
      <w:r w:rsidR="00302DA0">
        <w:rPr>
          <w:rFonts w:cs="Arial"/>
          <w:sz w:val="22"/>
          <w:szCs w:val="22"/>
        </w:rPr>
        <w:t xml:space="preserve">and Polyomavirus.  </w:t>
      </w:r>
      <w:r w:rsidRPr="00095E53">
        <w:rPr>
          <w:rFonts w:cs="Arial"/>
          <w:sz w:val="22"/>
          <w:szCs w:val="22"/>
        </w:rPr>
        <w:t xml:space="preserve">Agents tested for and the frequency of </w:t>
      </w:r>
      <w:r>
        <w:rPr>
          <w:rFonts w:cs="Arial"/>
          <w:sz w:val="22"/>
          <w:szCs w:val="22"/>
        </w:rPr>
        <w:t>testing</w:t>
      </w:r>
      <w:r w:rsidRPr="00095E53">
        <w:rPr>
          <w:rFonts w:cs="Arial"/>
          <w:sz w:val="22"/>
          <w:szCs w:val="22"/>
        </w:rPr>
        <w:t xml:space="preserve"> </w:t>
      </w:r>
      <w:proofErr w:type="gramStart"/>
      <w:r w:rsidRPr="00095E53">
        <w:rPr>
          <w:rFonts w:cs="Arial"/>
          <w:sz w:val="22"/>
          <w:szCs w:val="22"/>
        </w:rPr>
        <w:t>can be found</w:t>
      </w:r>
      <w:proofErr w:type="gramEnd"/>
      <w:r w:rsidRPr="00095E53">
        <w:rPr>
          <w:rFonts w:cs="Arial"/>
          <w:sz w:val="22"/>
          <w:szCs w:val="22"/>
        </w:rPr>
        <w:t xml:space="preserve"> in the table below. </w:t>
      </w:r>
    </w:p>
    <w:p w:rsidR="00095E53" w:rsidRPr="00CE0882" w:rsidRDefault="00095E53" w:rsidP="00095E53">
      <w:pPr>
        <w:jc w:val="both"/>
        <w:rPr>
          <w:rFonts w:eastAsia="Calibri" w:cs="Arial"/>
          <w:sz w:val="10"/>
          <w:szCs w:val="10"/>
        </w:rPr>
      </w:pPr>
    </w:p>
    <w:p w:rsidR="00095E53" w:rsidRPr="00095E53" w:rsidRDefault="00095E53" w:rsidP="006357ED">
      <w:pPr>
        <w:jc w:val="both"/>
        <w:rPr>
          <w:rFonts w:eastAsia="Calibri" w:cs="Arial"/>
          <w:sz w:val="22"/>
          <w:szCs w:val="22"/>
        </w:rPr>
      </w:pPr>
      <w:r w:rsidRPr="00095E53">
        <w:rPr>
          <w:rFonts w:eastAsia="Calibri" w:cs="Arial"/>
          <w:sz w:val="22"/>
          <w:szCs w:val="22"/>
        </w:rPr>
        <w:t xml:space="preserve">Summarized below are the results of health evaluations </w:t>
      </w:r>
      <w:bookmarkStart w:id="0" w:name="_GoBack"/>
      <w:bookmarkEnd w:id="0"/>
      <w:r w:rsidRPr="00095E53">
        <w:rPr>
          <w:rFonts w:eastAsia="Calibri" w:cs="Arial"/>
          <w:sz w:val="22"/>
          <w:szCs w:val="22"/>
        </w:rPr>
        <w:t>from the room of origin of the requested mice.</w:t>
      </w:r>
    </w:p>
    <w:p w:rsidR="00B36AF8" w:rsidRPr="00805C99" w:rsidRDefault="00605C4C">
      <w:pPr>
        <w:pStyle w:val="BodyText"/>
        <w:tabs>
          <w:tab w:val="left" w:pos="369"/>
          <w:tab w:val="left" w:pos="720"/>
          <w:tab w:val="left" w:pos="1108"/>
          <w:tab w:val="left" w:pos="1440"/>
          <w:tab w:val="left" w:pos="1848"/>
          <w:tab w:val="left" w:pos="2217"/>
          <w:tab w:val="left" w:pos="2587"/>
          <w:tab w:val="right" w:leader="dot" w:pos="9360"/>
        </w:tabs>
        <w:rPr>
          <w:rFonts w:cs="Arial"/>
          <w:sz w:val="10"/>
          <w:szCs w:val="10"/>
        </w:rPr>
      </w:pPr>
      <w:r w:rsidRPr="00805C99">
        <w:rPr>
          <w:rFonts w:cs="Arial"/>
          <w:sz w:val="20"/>
        </w:rPr>
        <w:t xml:space="preserve"> </w:t>
      </w:r>
    </w:p>
    <w:tbl>
      <w:tblPr>
        <w:tblW w:w="11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4230"/>
        <w:gridCol w:w="4410"/>
      </w:tblGrid>
      <w:tr w:rsidR="00786E43" w:rsidRPr="00805C99" w:rsidTr="004C4E89">
        <w:trPr>
          <w:cantSplit/>
          <w:trHeight w:val="332"/>
        </w:trPr>
        <w:tc>
          <w:tcPr>
            <w:tcW w:w="2430" w:type="dxa"/>
            <w:shd w:val="clear" w:color="auto" w:fill="6699FF"/>
            <w:vAlign w:val="bottom"/>
          </w:tcPr>
          <w:p w:rsidR="00786E43" w:rsidRPr="00805C99" w:rsidRDefault="00786E43" w:rsidP="00436798">
            <w:pPr>
              <w:rPr>
                <w:rFonts w:cs="Arial"/>
                <w:b/>
                <w:sz w:val="20"/>
              </w:rPr>
            </w:pPr>
            <w:r w:rsidRPr="00805C99">
              <w:rPr>
                <w:rFonts w:cs="Arial"/>
                <w:b/>
                <w:sz w:val="20"/>
              </w:rPr>
              <w:t>Room:</w:t>
            </w:r>
          </w:p>
        </w:tc>
        <w:tc>
          <w:tcPr>
            <w:tcW w:w="4230" w:type="dxa"/>
            <w:shd w:val="clear" w:color="auto" w:fill="6699FF"/>
            <w:vAlign w:val="bottom"/>
          </w:tcPr>
          <w:p w:rsidR="00786E43" w:rsidRPr="00805C99" w:rsidRDefault="00786E43" w:rsidP="00436798">
            <w:pPr>
              <w:rPr>
                <w:rFonts w:cs="Arial"/>
                <w:b/>
                <w:sz w:val="20"/>
              </w:rPr>
            </w:pPr>
            <w:r w:rsidRPr="00805C99">
              <w:rPr>
                <w:rFonts w:cs="Arial"/>
                <w:b/>
                <w:sz w:val="20"/>
              </w:rPr>
              <w:t>Investigator:</w:t>
            </w:r>
          </w:p>
        </w:tc>
        <w:tc>
          <w:tcPr>
            <w:tcW w:w="4410" w:type="dxa"/>
            <w:shd w:val="clear" w:color="auto" w:fill="6699FF"/>
            <w:vAlign w:val="bottom"/>
          </w:tcPr>
          <w:p w:rsidR="00786E43" w:rsidRPr="00805C99" w:rsidRDefault="00786E43" w:rsidP="0063406A">
            <w:pPr>
              <w:ind w:left="-18" w:right="-108"/>
              <w:rPr>
                <w:rFonts w:cs="Arial"/>
                <w:b/>
                <w:sz w:val="20"/>
              </w:rPr>
            </w:pPr>
            <w:r w:rsidRPr="00805C99">
              <w:rPr>
                <w:rFonts w:cs="Arial"/>
                <w:b/>
                <w:sz w:val="20"/>
              </w:rPr>
              <w:t>Strain or Line:</w:t>
            </w:r>
          </w:p>
        </w:tc>
      </w:tr>
    </w:tbl>
    <w:p w:rsidR="00BD19BF" w:rsidRPr="00805C99" w:rsidRDefault="00BD19BF">
      <w:pPr>
        <w:pStyle w:val="BodyText"/>
        <w:tabs>
          <w:tab w:val="left" w:pos="369"/>
          <w:tab w:val="left" w:pos="720"/>
          <w:tab w:val="left" w:pos="1108"/>
          <w:tab w:val="left" w:pos="1440"/>
          <w:tab w:val="left" w:pos="1848"/>
          <w:tab w:val="left" w:pos="2217"/>
          <w:tab w:val="left" w:pos="2587"/>
          <w:tab w:val="right" w:leader="dot" w:pos="9360"/>
        </w:tabs>
        <w:rPr>
          <w:rFonts w:cs="Arial"/>
          <w:b/>
          <w:sz w:val="10"/>
          <w:szCs w:val="10"/>
        </w:rPr>
      </w:pPr>
    </w:p>
    <w:tbl>
      <w:tblPr>
        <w:tblpPr w:leftFromText="180" w:rightFromText="180" w:vertAnchor="text" w:horzAnchor="margin" w:tblpY="238"/>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3"/>
        <w:gridCol w:w="1082"/>
        <w:gridCol w:w="1180"/>
        <w:gridCol w:w="1180"/>
        <w:gridCol w:w="1180"/>
        <w:gridCol w:w="1180"/>
      </w:tblGrid>
      <w:tr w:rsidR="00CE0882" w:rsidRPr="009B61EE" w:rsidTr="00EE7258">
        <w:trPr>
          <w:trHeight w:val="616"/>
        </w:trPr>
        <w:tc>
          <w:tcPr>
            <w:tcW w:w="5263" w:type="dxa"/>
            <w:shd w:val="clear" w:color="auto" w:fill="6699FF"/>
          </w:tcPr>
          <w:p w:rsidR="00CE0882" w:rsidRPr="009B61EE" w:rsidRDefault="00CE0882" w:rsidP="00CE0882">
            <w:pPr>
              <w:autoSpaceDE w:val="0"/>
              <w:autoSpaceDN w:val="0"/>
              <w:adjustRightInd w:val="0"/>
              <w:rPr>
                <w:rFonts w:cs="Arial"/>
                <w:b/>
                <w:sz w:val="20"/>
              </w:rPr>
            </w:pPr>
            <w:r w:rsidRPr="009B61EE">
              <w:rPr>
                <w:rFonts w:cs="Arial"/>
                <w:b/>
                <w:sz w:val="20"/>
              </w:rPr>
              <w:t>AGENT</w:t>
            </w:r>
          </w:p>
          <w:p w:rsidR="00CE0882" w:rsidRPr="009B61EE" w:rsidRDefault="00CE0882" w:rsidP="00CE0882">
            <w:pPr>
              <w:autoSpaceDE w:val="0"/>
              <w:autoSpaceDN w:val="0"/>
              <w:adjustRightInd w:val="0"/>
              <w:rPr>
                <w:rFonts w:cs="Arial"/>
                <w:b/>
                <w:sz w:val="20"/>
              </w:rPr>
            </w:pPr>
          </w:p>
        </w:tc>
        <w:tc>
          <w:tcPr>
            <w:tcW w:w="1082" w:type="dxa"/>
            <w:shd w:val="clear" w:color="auto" w:fill="6699FF"/>
          </w:tcPr>
          <w:p w:rsidR="00CE0882" w:rsidRPr="009B61EE" w:rsidRDefault="00CE0882" w:rsidP="00CE0882">
            <w:pPr>
              <w:tabs>
                <w:tab w:val="left" w:pos="797"/>
              </w:tabs>
              <w:ind w:right="-103"/>
              <w:jc w:val="center"/>
              <w:rPr>
                <w:rFonts w:cs="Arial"/>
                <w:b/>
                <w:sz w:val="18"/>
                <w:szCs w:val="18"/>
              </w:rPr>
            </w:pPr>
            <w:r w:rsidRPr="009B61EE">
              <w:rPr>
                <w:rFonts w:cs="Arial"/>
                <w:b/>
                <w:sz w:val="18"/>
                <w:szCs w:val="18"/>
              </w:rPr>
              <w:t>METHOD</w:t>
            </w:r>
          </w:p>
          <w:p w:rsidR="00CE0882" w:rsidRPr="009B61EE" w:rsidRDefault="00CE0882" w:rsidP="00CE0882">
            <w:pPr>
              <w:tabs>
                <w:tab w:val="left" w:pos="797"/>
              </w:tabs>
              <w:ind w:right="-103"/>
              <w:jc w:val="center"/>
              <w:rPr>
                <w:rFonts w:cs="Arial"/>
                <w:b/>
                <w:sz w:val="18"/>
                <w:szCs w:val="18"/>
              </w:rPr>
            </w:pPr>
          </w:p>
        </w:tc>
        <w:tc>
          <w:tcPr>
            <w:tcW w:w="1180" w:type="dxa"/>
            <w:shd w:val="clear" w:color="auto" w:fill="6699FF"/>
          </w:tcPr>
          <w:p w:rsidR="00CE0882" w:rsidRPr="003A65D2" w:rsidRDefault="00CE0882" w:rsidP="00CE0882">
            <w:pPr>
              <w:jc w:val="center"/>
              <w:rPr>
                <w:rFonts w:cs="Arial"/>
                <w:b/>
                <w:sz w:val="18"/>
                <w:szCs w:val="18"/>
              </w:rPr>
            </w:pPr>
            <w:r w:rsidRPr="003A65D2">
              <w:rPr>
                <w:rFonts w:cs="Arial"/>
                <w:b/>
                <w:sz w:val="18"/>
                <w:szCs w:val="18"/>
              </w:rPr>
              <w:t>RESULTS</w:t>
            </w:r>
          </w:p>
          <w:p w:rsidR="00385B81" w:rsidRPr="00385B81" w:rsidRDefault="00385B81" w:rsidP="00CE0882">
            <w:pPr>
              <w:jc w:val="center"/>
              <w:rPr>
                <w:rFonts w:cs="Arial"/>
                <w:b/>
                <w:sz w:val="18"/>
                <w:szCs w:val="18"/>
              </w:rPr>
            </w:pPr>
            <w:r w:rsidRPr="00385B81">
              <w:rPr>
                <w:rFonts w:cs="Arial"/>
                <w:b/>
                <w:sz w:val="18"/>
                <w:szCs w:val="18"/>
              </w:rPr>
              <w:t>(DATE)</w:t>
            </w:r>
          </w:p>
          <w:p w:rsidR="00CE0882" w:rsidRPr="0057421F" w:rsidRDefault="00CE0882" w:rsidP="00CE0882">
            <w:pPr>
              <w:jc w:val="center"/>
              <w:rPr>
                <w:rFonts w:cs="Arial"/>
                <w:b/>
                <w:sz w:val="18"/>
                <w:szCs w:val="18"/>
              </w:rPr>
            </w:pPr>
            <w:r w:rsidRPr="00385B81">
              <w:rPr>
                <w:rFonts w:cs="Arial"/>
                <w:b/>
                <w:sz w:val="18"/>
                <w:szCs w:val="18"/>
              </w:rPr>
              <w:t>MFI</w:t>
            </w:r>
          </w:p>
        </w:tc>
        <w:tc>
          <w:tcPr>
            <w:tcW w:w="1180" w:type="dxa"/>
            <w:shd w:val="clear" w:color="auto" w:fill="6699FF"/>
          </w:tcPr>
          <w:p w:rsidR="00385B81" w:rsidRPr="00385B81" w:rsidRDefault="00385B81" w:rsidP="00385B81">
            <w:pPr>
              <w:jc w:val="center"/>
              <w:rPr>
                <w:rFonts w:cs="Arial"/>
                <w:b/>
                <w:sz w:val="18"/>
                <w:szCs w:val="18"/>
              </w:rPr>
            </w:pPr>
            <w:r w:rsidRPr="00385B81">
              <w:rPr>
                <w:rFonts w:cs="Arial"/>
                <w:b/>
                <w:sz w:val="18"/>
                <w:szCs w:val="18"/>
              </w:rPr>
              <w:t>RESULTS</w:t>
            </w:r>
          </w:p>
          <w:p w:rsidR="00385B81" w:rsidRPr="00385B81" w:rsidRDefault="00385B81" w:rsidP="00385B81">
            <w:pPr>
              <w:jc w:val="center"/>
              <w:rPr>
                <w:rFonts w:cs="Arial"/>
                <w:b/>
                <w:sz w:val="18"/>
                <w:szCs w:val="18"/>
              </w:rPr>
            </w:pPr>
            <w:r w:rsidRPr="00385B81">
              <w:rPr>
                <w:rFonts w:cs="Arial"/>
                <w:b/>
                <w:sz w:val="18"/>
                <w:szCs w:val="18"/>
              </w:rPr>
              <w:t>(DATE)</w:t>
            </w:r>
          </w:p>
          <w:p w:rsidR="00EE7258" w:rsidRPr="0057421F" w:rsidRDefault="00385B81" w:rsidP="00385B81">
            <w:pPr>
              <w:jc w:val="center"/>
              <w:rPr>
                <w:rFonts w:cs="Arial"/>
                <w:b/>
                <w:sz w:val="18"/>
                <w:szCs w:val="18"/>
              </w:rPr>
            </w:pPr>
            <w:r w:rsidRPr="00385B81">
              <w:rPr>
                <w:rFonts w:cs="Arial"/>
                <w:b/>
                <w:sz w:val="18"/>
                <w:szCs w:val="18"/>
              </w:rPr>
              <w:t>MFI</w:t>
            </w:r>
          </w:p>
        </w:tc>
        <w:tc>
          <w:tcPr>
            <w:tcW w:w="1180" w:type="dxa"/>
            <w:shd w:val="clear" w:color="auto" w:fill="6699FF"/>
          </w:tcPr>
          <w:p w:rsidR="00385B81" w:rsidRPr="00385B81" w:rsidRDefault="00385B81" w:rsidP="00385B81">
            <w:pPr>
              <w:jc w:val="center"/>
              <w:rPr>
                <w:rFonts w:cs="Arial"/>
                <w:b/>
                <w:sz w:val="18"/>
                <w:szCs w:val="18"/>
              </w:rPr>
            </w:pPr>
            <w:r w:rsidRPr="00385B81">
              <w:rPr>
                <w:rFonts w:cs="Arial"/>
                <w:b/>
                <w:sz w:val="18"/>
                <w:szCs w:val="18"/>
              </w:rPr>
              <w:t>RESULTS</w:t>
            </w:r>
          </w:p>
          <w:p w:rsidR="00385B81" w:rsidRPr="00385B81" w:rsidRDefault="00385B81" w:rsidP="00385B81">
            <w:pPr>
              <w:jc w:val="center"/>
              <w:rPr>
                <w:rFonts w:cs="Arial"/>
                <w:b/>
                <w:sz w:val="18"/>
                <w:szCs w:val="18"/>
              </w:rPr>
            </w:pPr>
            <w:r w:rsidRPr="00385B81">
              <w:rPr>
                <w:rFonts w:cs="Arial"/>
                <w:b/>
                <w:sz w:val="18"/>
                <w:szCs w:val="18"/>
              </w:rPr>
              <w:t>(DATE)</w:t>
            </w:r>
          </w:p>
          <w:p w:rsidR="00EE7258" w:rsidRPr="0057421F" w:rsidRDefault="00385B81" w:rsidP="00385B81">
            <w:pPr>
              <w:jc w:val="center"/>
              <w:rPr>
                <w:rFonts w:cs="Arial"/>
                <w:b/>
                <w:sz w:val="18"/>
                <w:szCs w:val="18"/>
              </w:rPr>
            </w:pPr>
            <w:r w:rsidRPr="00385B81">
              <w:rPr>
                <w:rFonts w:cs="Arial"/>
                <w:b/>
                <w:sz w:val="18"/>
                <w:szCs w:val="18"/>
              </w:rPr>
              <w:t>MFI</w:t>
            </w:r>
          </w:p>
        </w:tc>
        <w:tc>
          <w:tcPr>
            <w:tcW w:w="1180" w:type="dxa"/>
            <w:shd w:val="clear" w:color="auto" w:fill="6699FF"/>
          </w:tcPr>
          <w:p w:rsidR="00CE0882" w:rsidRDefault="00CE0882" w:rsidP="00CE0882">
            <w:pPr>
              <w:jc w:val="center"/>
              <w:rPr>
                <w:rFonts w:cs="Arial"/>
                <w:b/>
                <w:sz w:val="18"/>
                <w:szCs w:val="18"/>
              </w:rPr>
            </w:pPr>
            <w:r>
              <w:rPr>
                <w:rFonts w:cs="Arial"/>
                <w:b/>
                <w:sz w:val="18"/>
                <w:szCs w:val="18"/>
              </w:rPr>
              <w:t>RESULTS</w:t>
            </w:r>
          </w:p>
          <w:p w:rsidR="00CE0882" w:rsidRDefault="00385B81" w:rsidP="00CE0882">
            <w:pPr>
              <w:jc w:val="center"/>
              <w:rPr>
                <w:rFonts w:cs="Arial"/>
                <w:b/>
                <w:sz w:val="18"/>
                <w:szCs w:val="18"/>
                <w:vertAlign w:val="superscript"/>
              </w:rPr>
            </w:pPr>
            <w:r>
              <w:rPr>
                <w:rFonts w:cs="Arial"/>
                <w:b/>
                <w:sz w:val="18"/>
                <w:szCs w:val="18"/>
              </w:rPr>
              <w:t>(DATE)</w:t>
            </w:r>
            <w:r w:rsidR="00CE0882" w:rsidRPr="00D556F9">
              <w:rPr>
                <w:rFonts w:cs="Arial"/>
                <w:b/>
                <w:sz w:val="18"/>
                <w:szCs w:val="18"/>
                <w:vertAlign w:val="superscript"/>
              </w:rPr>
              <w:t>±</w:t>
            </w:r>
          </w:p>
          <w:p w:rsidR="00EE7258" w:rsidRPr="00385B81" w:rsidRDefault="00EE7258" w:rsidP="00CE0882">
            <w:pPr>
              <w:jc w:val="center"/>
              <w:rPr>
                <w:rFonts w:cs="Arial"/>
                <w:b/>
                <w:sz w:val="18"/>
                <w:szCs w:val="18"/>
              </w:rPr>
            </w:pPr>
            <w:r w:rsidRPr="00385B81">
              <w:rPr>
                <w:rFonts w:cs="Arial"/>
                <w:b/>
                <w:sz w:val="18"/>
                <w:szCs w:val="18"/>
              </w:rPr>
              <w:t>EAD</w:t>
            </w:r>
          </w:p>
        </w:tc>
      </w:tr>
      <w:tr w:rsidR="00CE0882" w:rsidRPr="009B61EE" w:rsidTr="00EE7258">
        <w:tc>
          <w:tcPr>
            <w:tcW w:w="5263" w:type="dxa"/>
            <w:shd w:val="clear" w:color="auto" w:fill="auto"/>
          </w:tcPr>
          <w:p w:rsidR="00CE0882" w:rsidRPr="006A4239" w:rsidRDefault="00CE0882" w:rsidP="00CE0882">
            <w:pPr>
              <w:rPr>
                <w:rFonts w:cs="Arial"/>
                <w:sz w:val="22"/>
                <w:szCs w:val="22"/>
              </w:rPr>
            </w:pPr>
            <w:r w:rsidRPr="006A4239">
              <w:rPr>
                <w:rFonts w:cs="Arial"/>
                <w:sz w:val="22"/>
                <w:szCs w:val="22"/>
              </w:rPr>
              <w:t xml:space="preserve">Mouse Hepatitis Virus (MHV) </w:t>
            </w:r>
            <w:r w:rsidRPr="006A4239">
              <w:rPr>
                <w:rFonts w:cs="Arial"/>
                <w:sz w:val="22"/>
                <w:szCs w:val="22"/>
                <w:vertAlign w:val="superscript"/>
              </w:rPr>
              <w:t>Q</w:t>
            </w:r>
          </w:p>
        </w:tc>
        <w:tc>
          <w:tcPr>
            <w:tcW w:w="1082" w:type="dxa"/>
            <w:shd w:val="clear" w:color="auto" w:fill="auto"/>
          </w:tcPr>
          <w:p w:rsidR="00CE0882" w:rsidRPr="00EE7258" w:rsidRDefault="00EE7258" w:rsidP="00EE7258">
            <w:pPr>
              <w:jc w:val="center"/>
              <w:rPr>
                <w:sz w:val="20"/>
              </w:rPr>
            </w:pPr>
            <w:r w:rsidRPr="00EE7258">
              <w:rPr>
                <w:rFonts w:cs="Arial"/>
                <w:sz w:val="20"/>
              </w:rPr>
              <w:t>MFI/</w:t>
            </w:r>
            <w:r w:rsidR="00CE0882" w:rsidRPr="00EE7258">
              <w:rPr>
                <w:rFonts w:cs="Arial"/>
                <w:sz w:val="20"/>
              </w:rPr>
              <w:t>PCR</w:t>
            </w:r>
          </w:p>
        </w:tc>
        <w:tc>
          <w:tcPr>
            <w:tcW w:w="1180" w:type="dxa"/>
          </w:tcPr>
          <w:p w:rsidR="00CE0882" w:rsidRPr="00CE0882" w:rsidRDefault="00CE0882" w:rsidP="00CE0882">
            <w:pPr>
              <w:jc w:val="center"/>
              <w:rPr>
                <w:szCs w:val="24"/>
              </w:rPr>
            </w:pPr>
          </w:p>
        </w:tc>
        <w:tc>
          <w:tcPr>
            <w:tcW w:w="1180" w:type="dxa"/>
          </w:tcPr>
          <w:p w:rsidR="00CE0882" w:rsidRPr="00CE0882" w:rsidRDefault="00CE0882" w:rsidP="00CE0882">
            <w:pPr>
              <w:jc w:val="center"/>
              <w:rPr>
                <w:szCs w:val="24"/>
              </w:rPr>
            </w:pPr>
          </w:p>
        </w:tc>
        <w:tc>
          <w:tcPr>
            <w:tcW w:w="1180" w:type="dxa"/>
            <w:shd w:val="clear" w:color="auto" w:fill="auto"/>
          </w:tcPr>
          <w:p w:rsidR="00CE0882" w:rsidRPr="00CE0882" w:rsidRDefault="00CE0882" w:rsidP="00CE0882">
            <w:pPr>
              <w:jc w:val="center"/>
              <w:rPr>
                <w:szCs w:val="24"/>
              </w:rPr>
            </w:pPr>
          </w:p>
        </w:tc>
        <w:tc>
          <w:tcPr>
            <w:tcW w:w="1180" w:type="dxa"/>
            <w:shd w:val="clear" w:color="auto" w:fill="auto"/>
          </w:tcPr>
          <w:p w:rsidR="00CE0882" w:rsidRPr="00CE0882" w:rsidRDefault="00CE0882" w:rsidP="00CE0882">
            <w:pPr>
              <w:jc w:val="center"/>
              <w:rPr>
                <w:szCs w:val="24"/>
              </w:rPr>
            </w:pPr>
          </w:p>
        </w:tc>
      </w:tr>
      <w:tr w:rsidR="00EE7258" w:rsidRPr="009B61EE" w:rsidTr="00EE7258">
        <w:tc>
          <w:tcPr>
            <w:tcW w:w="5263" w:type="dxa"/>
            <w:shd w:val="clear" w:color="auto" w:fill="auto"/>
          </w:tcPr>
          <w:p w:rsidR="00EE7258" w:rsidRPr="006A4239" w:rsidRDefault="00EE7258" w:rsidP="00EE7258">
            <w:pPr>
              <w:rPr>
                <w:rFonts w:cs="Arial"/>
                <w:sz w:val="22"/>
                <w:szCs w:val="22"/>
              </w:rPr>
            </w:pPr>
            <w:r w:rsidRPr="006A4239">
              <w:rPr>
                <w:rFonts w:cs="Arial"/>
                <w:sz w:val="22"/>
                <w:szCs w:val="22"/>
              </w:rPr>
              <w:t xml:space="preserve">Mouse Parvovirus (MPV 1-5) </w:t>
            </w:r>
            <w:r w:rsidRPr="006A4239">
              <w:rPr>
                <w:rFonts w:cs="Arial"/>
                <w:sz w:val="22"/>
                <w:szCs w:val="22"/>
                <w:vertAlign w:val="superscript"/>
              </w:rPr>
              <w:t xml:space="preserve"> Q</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RDefault="00EE7258" w:rsidP="00EE7258">
            <w:pPr>
              <w:rPr>
                <w:rFonts w:cs="Arial"/>
                <w:sz w:val="22"/>
                <w:szCs w:val="22"/>
              </w:rPr>
            </w:pPr>
            <w:r w:rsidRPr="006A4239">
              <w:rPr>
                <w:rFonts w:cs="Arial"/>
                <w:sz w:val="22"/>
                <w:szCs w:val="22"/>
              </w:rPr>
              <w:t xml:space="preserve">Mouse Minute Virus ( MVM ) </w:t>
            </w:r>
            <w:r w:rsidRPr="006A4239">
              <w:rPr>
                <w:rFonts w:cs="Arial"/>
                <w:sz w:val="22"/>
                <w:szCs w:val="22"/>
                <w:vertAlign w:val="superscript"/>
              </w:rPr>
              <w:t xml:space="preserve"> Q</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RDefault="00EE7258" w:rsidP="00EE7258">
            <w:pPr>
              <w:ind w:right="-108"/>
              <w:rPr>
                <w:rFonts w:cs="Arial"/>
                <w:sz w:val="22"/>
                <w:szCs w:val="22"/>
              </w:rPr>
            </w:pPr>
            <w:r w:rsidRPr="006A4239">
              <w:rPr>
                <w:rFonts w:cs="Arial"/>
                <w:sz w:val="22"/>
                <w:szCs w:val="22"/>
              </w:rPr>
              <w:t xml:space="preserve">Theiler's Meningoencephalomyelitis Virus </w:t>
            </w:r>
            <w:r>
              <w:rPr>
                <w:rFonts w:cs="Arial"/>
                <w:sz w:val="22"/>
                <w:szCs w:val="22"/>
              </w:rPr>
              <w:t>(</w:t>
            </w:r>
            <w:r w:rsidRPr="006A4239">
              <w:rPr>
                <w:rFonts w:cs="Arial"/>
                <w:sz w:val="22"/>
                <w:szCs w:val="22"/>
              </w:rPr>
              <w:t>TMEV)</w:t>
            </w:r>
            <w:r w:rsidRPr="006A4239">
              <w:rPr>
                <w:rFonts w:cs="Arial"/>
                <w:sz w:val="22"/>
                <w:szCs w:val="22"/>
                <w:vertAlign w:val="superscript"/>
              </w:rPr>
              <w:t xml:space="preserve"> Q</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RDefault="00EE7258" w:rsidP="00EE7258">
            <w:pPr>
              <w:rPr>
                <w:rFonts w:cs="Arial"/>
                <w:sz w:val="22"/>
                <w:szCs w:val="22"/>
              </w:rPr>
            </w:pPr>
            <w:r w:rsidRPr="006A4239">
              <w:rPr>
                <w:rFonts w:cs="Arial"/>
                <w:sz w:val="22"/>
                <w:szCs w:val="22"/>
              </w:rPr>
              <w:t>Epiz</w:t>
            </w:r>
            <w:r>
              <w:rPr>
                <w:rFonts w:cs="Arial"/>
                <w:sz w:val="22"/>
                <w:szCs w:val="22"/>
              </w:rPr>
              <w:t>ootic Diarrhea of Infant Mice (</w:t>
            </w:r>
            <w:r w:rsidRPr="006A4239">
              <w:rPr>
                <w:rFonts w:cs="Arial"/>
                <w:sz w:val="22"/>
                <w:szCs w:val="22"/>
              </w:rPr>
              <w:t>EDIM )</w:t>
            </w:r>
            <w:r w:rsidRPr="006A4239">
              <w:rPr>
                <w:rFonts w:cs="Arial"/>
                <w:sz w:val="22"/>
                <w:szCs w:val="22"/>
                <w:vertAlign w:val="superscript"/>
              </w:rPr>
              <w:t xml:space="preserve"> Q</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CE0882" w:rsidRPr="009B61EE" w:rsidTr="00EE7258">
        <w:tc>
          <w:tcPr>
            <w:tcW w:w="5263" w:type="dxa"/>
            <w:shd w:val="clear" w:color="auto" w:fill="auto"/>
          </w:tcPr>
          <w:p w:rsidR="00CE0882" w:rsidRPr="006A4239" w:rsidRDefault="00CE0882" w:rsidP="00CE0882">
            <w:pPr>
              <w:autoSpaceDE w:val="0"/>
              <w:autoSpaceDN w:val="0"/>
              <w:adjustRightInd w:val="0"/>
              <w:rPr>
                <w:rFonts w:cs="Arial"/>
                <w:sz w:val="22"/>
                <w:szCs w:val="22"/>
              </w:rPr>
            </w:pPr>
            <w:r w:rsidRPr="006A4239">
              <w:rPr>
                <w:rFonts w:cs="Arial"/>
                <w:sz w:val="22"/>
                <w:szCs w:val="22"/>
              </w:rPr>
              <w:t>Fur Mites (</w:t>
            </w:r>
            <w:proofErr w:type="spellStart"/>
            <w:r w:rsidRPr="006A4239">
              <w:rPr>
                <w:rFonts w:cs="Arial"/>
                <w:sz w:val="22"/>
                <w:szCs w:val="22"/>
              </w:rPr>
              <w:t>Myocoptes</w:t>
            </w:r>
            <w:proofErr w:type="spellEnd"/>
            <w:r w:rsidRPr="006A4239">
              <w:rPr>
                <w:rFonts w:cs="Arial"/>
                <w:sz w:val="22"/>
                <w:szCs w:val="22"/>
              </w:rPr>
              <w:t xml:space="preserve">, Myobia, Radfordia) </w:t>
            </w:r>
            <w:r w:rsidRPr="006A4239">
              <w:rPr>
                <w:rFonts w:cs="Arial"/>
                <w:sz w:val="22"/>
                <w:szCs w:val="22"/>
                <w:vertAlign w:val="superscript"/>
              </w:rPr>
              <w:t xml:space="preserve"> Q</w:t>
            </w:r>
          </w:p>
        </w:tc>
        <w:tc>
          <w:tcPr>
            <w:tcW w:w="1082" w:type="dxa"/>
            <w:shd w:val="clear" w:color="auto" w:fill="auto"/>
          </w:tcPr>
          <w:p w:rsidR="00CE0882" w:rsidRPr="00EE7258" w:rsidRDefault="00CE0882" w:rsidP="00CE0882">
            <w:pPr>
              <w:jc w:val="center"/>
              <w:rPr>
                <w:sz w:val="20"/>
              </w:rPr>
            </w:pPr>
            <w:r w:rsidRPr="00EE7258">
              <w:rPr>
                <w:rFonts w:cs="Arial"/>
                <w:sz w:val="20"/>
              </w:rPr>
              <w:t>PCR</w:t>
            </w:r>
          </w:p>
        </w:tc>
        <w:tc>
          <w:tcPr>
            <w:tcW w:w="1180" w:type="dxa"/>
          </w:tcPr>
          <w:p w:rsidR="00CE0882" w:rsidRPr="00CE0882" w:rsidRDefault="00CE0882" w:rsidP="00CE0882">
            <w:pPr>
              <w:jc w:val="center"/>
              <w:rPr>
                <w:szCs w:val="24"/>
              </w:rPr>
            </w:pPr>
          </w:p>
        </w:tc>
        <w:tc>
          <w:tcPr>
            <w:tcW w:w="1180" w:type="dxa"/>
          </w:tcPr>
          <w:p w:rsidR="00CE0882" w:rsidRPr="00CE0882" w:rsidRDefault="00CE0882" w:rsidP="00CE0882">
            <w:pPr>
              <w:jc w:val="center"/>
              <w:rPr>
                <w:szCs w:val="24"/>
              </w:rPr>
            </w:pPr>
          </w:p>
        </w:tc>
        <w:tc>
          <w:tcPr>
            <w:tcW w:w="1180" w:type="dxa"/>
            <w:shd w:val="clear" w:color="auto" w:fill="auto"/>
          </w:tcPr>
          <w:p w:rsidR="00CE0882" w:rsidRPr="00CE0882" w:rsidRDefault="00CE0882" w:rsidP="00CE0882">
            <w:pPr>
              <w:jc w:val="center"/>
              <w:rPr>
                <w:szCs w:val="24"/>
              </w:rPr>
            </w:pPr>
          </w:p>
        </w:tc>
        <w:tc>
          <w:tcPr>
            <w:tcW w:w="1180" w:type="dxa"/>
            <w:shd w:val="clear" w:color="auto" w:fill="auto"/>
          </w:tcPr>
          <w:p w:rsidR="00CE0882" w:rsidRPr="00CE0882" w:rsidRDefault="00CE0882" w:rsidP="00CE0882">
            <w:pPr>
              <w:jc w:val="center"/>
              <w:rPr>
                <w:szCs w:val="24"/>
              </w:rPr>
            </w:pPr>
          </w:p>
        </w:tc>
      </w:tr>
      <w:tr w:rsidR="00CE0882" w:rsidRPr="009B61EE" w:rsidTr="00EE7258">
        <w:tc>
          <w:tcPr>
            <w:tcW w:w="5263" w:type="dxa"/>
            <w:shd w:val="clear" w:color="auto" w:fill="auto"/>
          </w:tcPr>
          <w:p w:rsidR="00CE0882" w:rsidRPr="006A4239" w:rsidRDefault="00CE0882" w:rsidP="00CE0882">
            <w:pPr>
              <w:autoSpaceDE w:val="0"/>
              <w:autoSpaceDN w:val="0"/>
              <w:adjustRightInd w:val="0"/>
              <w:rPr>
                <w:rFonts w:cs="Arial"/>
                <w:sz w:val="22"/>
                <w:szCs w:val="22"/>
              </w:rPr>
            </w:pPr>
            <w:r w:rsidRPr="006A4239">
              <w:rPr>
                <w:rFonts w:cs="Arial"/>
                <w:sz w:val="22"/>
                <w:szCs w:val="22"/>
              </w:rPr>
              <w:t>Pinworms (Syphacia, Aspiculuris)</w:t>
            </w:r>
            <w:r w:rsidRPr="006A4239">
              <w:rPr>
                <w:rFonts w:cs="Arial"/>
                <w:sz w:val="22"/>
                <w:szCs w:val="22"/>
                <w:vertAlign w:val="superscript"/>
              </w:rPr>
              <w:t xml:space="preserve"> Q</w:t>
            </w:r>
          </w:p>
        </w:tc>
        <w:tc>
          <w:tcPr>
            <w:tcW w:w="1082" w:type="dxa"/>
            <w:shd w:val="clear" w:color="auto" w:fill="auto"/>
          </w:tcPr>
          <w:p w:rsidR="00CE0882" w:rsidRPr="00EE7258" w:rsidRDefault="00CE0882" w:rsidP="00CE0882">
            <w:pPr>
              <w:jc w:val="center"/>
              <w:rPr>
                <w:sz w:val="20"/>
              </w:rPr>
            </w:pPr>
            <w:r w:rsidRPr="00EE7258">
              <w:rPr>
                <w:rFonts w:cs="Arial"/>
                <w:sz w:val="20"/>
              </w:rPr>
              <w:t>PCR</w:t>
            </w:r>
          </w:p>
        </w:tc>
        <w:tc>
          <w:tcPr>
            <w:tcW w:w="1180" w:type="dxa"/>
          </w:tcPr>
          <w:p w:rsidR="00CE0882" w:rsidRPr="00CE0882" w:rsidRDefault="00CE0882" w:rsidP="00CE0882">
            <w:pPr>
              <w:jc w:val="center"/>
              <w:rPr>
                <w:szCs w:val="24"/>
              </w:rPr>
            </w:pPr>
          </w:p>
        </w:tc>
        <w:tc>
          <w:tcPr>
            <w:tcW w:w="1180" w:type="dxa"/>
          </w:tcPr>
          <w:p w:rsidR="00CE0882" w:rsidRPr="00CE0882" w:rsidRDefault="00CE0882" w:rsidP="00CE0882">
            <w:pPr>
              <w:jc w:val="center"/>
              <w:rPr>
                <w:szCs w:val="24"/>
              </w:rPr>
            </w:pPr>
          </w:p>
        </w:tc>
        <w:tc>
          <w:tcPr>
            <w:tcW w:w="1180" w:type="dxa"/>
            <w:shd w:val="clear" w:color="auto" w:fill="auto"/>
          </w:tcPr>
          <w:p w:rsidR="00CE0882" w:rsidRPr="00CE0882" w:rsidRDefault="00CE0882" w:rsidP="00CE0882">
            <w:pPr>
              <w:jc w:val="center"/>
              <w:rPr>
                <w:szCs w:val="24"/>
              </w:rPr>
            </w:pPr>
          </w:p>
        </w:tc>
        <w:tc>
          <w:tcPr>
            <w:tcW w:w="1180" w:type="dxa"/>
            <w:shd w:val="clear" w:color="auto" w:fill="auto"/>
          </w:tcPr>
          <w:p w:rsidR="00CE0882" w:rsidRPr="00CE0882" w:rsidRDefault="00CE0882" w:rsidP="00CE0882">
            <w:pPr>
              <w:jc w:val="center"/>
              <w:rPr>
                <w:szCs w:val="24"/>
              </w:rPr>
            </w:pPr>
          </w:p>
        </w:tc>
      </w:tr>
      <w:tr w:rsidR="00CE0882" w:rsidRPr="009B61EE" w:rsidTr="00EE7258">
        <w:tc>
          <w:tcPr>
            <w:tcW w:w="5263" w:type="dxa"/>
            <w:shd w:val="clear" w:color="auto" w:fill="auto"/>
          </w:tcPr>
          <w:p w:rsidR="00CE0882" w:rsidRPr="006A4239" w:rsidRDefault="00CE0882" w:rsidP="00CE0882">
            <w:pPr>
              <w:autoSpaceDE w:val="0"/>
              <w:autoSpaceDN w:val="0"/>
              <w:adjustRightInd w:val="0"/>
              <w:rPr>
                <w:rFonts w:cs="Arial"/>
                <w:sz w:val="22"/>
                <w:szCs w:val="22"/>
              </w:rPr>
            </w:pPr>
            <w:r>
              <w:rPr>
                <w:rFonts w:cs="Arial"/>
                <w:sz w:val="22"/>
                <w:szCs w:val="22"/>
              </w:rPr>
              <w:t>Corynebacterium bovis</w:t>
            </w:r>
            <w:r w:rsidR="000F020B" w:rsidRPr="006A4239">
              <w:rPr>
                <w:rFonts w:cs="Arial"/>
                <w:sz w:val="22"/>
                <w:szCs w:val="22"/>
                <w:vertAlign w:val="superscript"/>
              </w:rPr>
              <w:t xml:space="preserve"> Q</w:t>
            </w:r>
          </w:p>
        </w:tc>
        <w:tc>
          <w:tcPr>
            <w:tcW w:w="1082" w:type="dxa"/>
            <w:shd w:val="clear" w:color="auto" w:fill="auto"/>
          </w:tcPr>
          <w:p w:rsidR="00CE0882" w:rsidRPr="00EE7258" w:rsidRDefault="00CE0882" w:rsidP="00CE0882">
            <w:pPr>
              <w:jc w:val="center"/>
              <w:rPr>
                <w:rFonts w:cs="Arial"/>
                <w:sz w:val="20"/>
              </w:rPr>
            </w:pPr>
            <w:r w:rsidRPr="00EE7258">
              <w:rPr>
                <w:rFonts w:cs="Arial"/>
                <w:sz w:val="20"/>
              </w:rPr>
              <w:t>PCR</w:t>
            </w:r>
          </w:p>
        </w:tc>
        <w:tc>
          <w:tcPr>
            <w:tcW w:w="1180" w:type="dxa"/>
          </w:tcPr>
          <w:p w:rsidR="00CE0882" w:rsidRPr="00CE0882" w:rsidRDefault="00CE0882" w:rsidP="00CE0882">
            <w:pPr>
              <w:jc w:val="center"/>
              <w:rPr>
                <w:szCs w:val="24"/>
              </w:rPr>
            </w:pPr>
          </w:p>
        </w:tc>
        <w:tc>
          <w:tcPr>
            <w:tcW w:w="1180" w:type="dxa"/>
          </w:tcPr>
          <w:p w:rsidR="00CE0882" w:rsidRPr="00CE0882" w:rsidRDefault="00CE0882" w:rsidP="00CE0882">
            <w:pPr>
              <w:jc w:val="center"/>
              <w:rPr>
                <w:szCs w:val="24"/>
              </w:rPr>
            </w:pPr>
          </w:p>
        </w:tc>
        <w:tc>
          <w:tcPr>
            <w:tcW w:w="1180" w:type="dxa"/>
            <w:shd w:val="clear" w:color="auto" w:fill="auto"/>
          </w:tcPr>
          <w:p w:rsidR="00CE0882" w:rsidRPr="00CE0882" w:rsidRDefault="00CE0882" w:rsidP="00CE0882">
            <w:pPr>
              <w:jc w:val="center"/>
              <w:rPr>
                <w:szCs w:val="24"/>
              </w:rPr>
            </w:pPr>
          </w:p>
        </w:tc>
        <w:tc>
          <w:tcPr>
            <w:tcW w:w="1180" w:type="dxa"/>
            <w:shd w:val="clear" w:color="auto" w:fill="auto"/>
          </w:tcPr>
          <w:p w:rsidR="00CE0882" w:rsidRPr="00CE0882" w:rsidRDefault="00CE0882" w:rsidP="00CE0882">
            <w:pPr>
              <w:jc w:val="center"/>
              <w:rPr>
                <w:szCs w:val="24"/>
              </w:rPr>
            </w:pPr>
          </w:p>
        </w:tc>
      </w:tr>
      <w:tr w:rsidR="00CE0882" w:rsidRPr="009B61EE" w:rsidTr="00EE7258">
        <w:tc>
          <w:tcPr>
            <w:tcW w:w="5263" w:type="dxa"/>
            <w:shd w:val="clear" w:color="auto" w:fill="auto"/>
          </w:tcPr>
          <w:p w:rsidR="00CE0882" w:rsidRPr="006A4239" w:rsidRDefault="00CE0882" w:rsidP="00CE0882">
            <w:pPr>
              <w:autoSpaceDE w:val="0"/>
              <w:autoSpaceDN w:val="0"/>
              <w:adjustRightInd w:val="0"/>
              <w:rPr>
                <w:rFonts w:cs="Arial"/>
                <w:sz w:val="22"/>
                <w:szCs w:val="22"/>
              </w:rPr>
            </w:pPr>
            <w:r w:rsidRPr="006A4239">
              <w:rPr>
                <w:rFonts w:cs="Arial"/>
                <w:sz w:val="22"/>
                <w:szCs w:val="22"/>
              </w:rPr>
              <w:t xml:space="preserve">Helicobacter </w:t>
            </w:r>
            <w:proofErr w:type="spellStart"/>
            <w:r w:rsidRPr="006A4239">
              <w:rPr>
                <w:rFonts w:cs="Arial"/>
                <w:sz w:val="22"/>
                <w:szCs w:val="22"/>
              </w:rPr>
              <w:t>spp.</w:t>
            </w:r>
            <w:r w:rsidRPr="006A4239">
              <w:rPr>
                <w:rFonts w:cs="Arial"/>
                <w:sz w:val="22"/>
                <w:szCs w:val="22"/>
                <w:vertAlign w:val="superscript"/>
              </w:rPr>
              <w:t>S</w:t>
            </w:r>
            <w:proofErr w:type="spellEnd"/>
          </w:p>
        </w:tc>
        <w:tc>
          <w:tcPr>
            <w:tcW w:w="1082" w:type="dxa"/>
            <w:shd w:val="clear" w:color="auto" w:fill="auto"/>
          </w:tcPr>
          <w:p w:rsidR="00CE0882" w:rsidRPr="00EE7258" w:rsidRDefault="00CE0882" w:rsidP="00CE0882">
            <w:pPr>
              <w:jc w:val="center"/>
              <w:rPr>
                <w:sz w:val="20"/>
              </w:rPr>
            </w:pPr>
            <w:r w:rsidRPr="00EE7258">
              <w:rPr>
                <w:rFonts w:cs="Arial"/>
                <w:sz w:val="20"/>
              </w:rPr>
              <w:t>PCR</w:t>
            </w:r>
          </w:p>
        </w:tc>
        <w:tc>
          <w:tcPr>
            <w:tcW w:w="1180" w:type="dxa"/>
          </w:tcPr>
          <w:p w:rsidR="00CE0882" w:rsidRPr="00CE0882" w:rsidRDefault="00CE0882" w:rsidP="00CE0882">
            <w:pPr>
              <w:jc w:val="center"/>
              <w:rPr>
                <w:szCs w:val="24"/>
              </w:rPr>
            </w:pPr>
          </w:p>
        </w:tc>
        <w:tc>
          <w:tcPr>
            <w:tcW w:w="1180" w:type="dxa"/>
          </w:tcPr>
          <w:p w:rsidR="00CE0882" w:rsidRPr="00CE0882" w:rsidRDefault="00CE0882" w:rsidP="00CE0882">
            <w:pPr>
              <w:jc w:val="center"/>
              <w:rPr>
                <w:i/>
              </w:rPr>
            </w:pPr>
          </w:p>
        </w:tc>
        <w:tc>
          <w:tcPr>
            <w:tcW w:w="1180" w:type="dxa"/>
            <w:shd w:val="clear" w:color="auto" w:fill="auto"/>
          </w:tcPr>
          <w:p w:rsidR="00CE0882" w:rsidRPr="00CE0882" w:rsidRDefault="00CE0882" w:rsidP="00CE0882">
            <w:pPr>
              <w:jc w:val="center"/>
              <w:rPr>
                <w:szCs w:val="24"/>
              </w:rPr>
            </w:pPr>
          </w:p>
        </w:tc>
        <w:tc>
          <w:tcPr>
            <w:tcW w:w="1180" w:type="dxa"/>
            <w:shd w:val="clear" w:color="auto" w:fill="auto"/>
          </w:tcPr>
          <w:p w:rsidR="00CE0882" w:rsidRPr="00CE0882" w:rsidRDefault="00CE0882" w:rsidP="00CE0882">
            <w:pPr>
              <w:jc w:val="center"/>
              <w:rPr>
                <w:szCs w:val="24"/>
              </w:rPr>
            </w:pPr>
          </w:p>
        </w:tc>
      </w:tr>
      <w:tr w:rsidR="00EE7258" w:rsidRPr="009B61EE" w:rsidTr="00EE7258">
        <w:tc>
          <w:tcPr>
            <w:tcW w:w="5263" w:type="dxa"/>
            <w:shd w:val="clear" w:color="auto" w:fill="auto"/>
          </w:tcPr>
          <w:p w:rsidR="00EE7258" w:rsidRPr="006A4239" w:rsidRDefault="00EE7258" w:rsidP="00EE7258">
            <w:pPr>
              <w:autoSpaceDE w:val="0"/>
              <w:autoSpaceDN w:val="0"/>
              <w:adjustRightInd w:val="0"/>
              <w:rPr>
                <w:rFonts w:cs="Arial"/>
                <w:sz w:val="22"/>
                <w:szCs w:val="22"/>
              </w:rPr>
            </w:pPr>
            <w:r w:rsidRPr="006A4239">
              <w:rPr>
                <w:rFonts w:cs="Arial"/>
                <w:sz w:val="22"/>
                <w:szCs w:val="22"/>
              </w:rPr>
              <w:t xml:space="preserve">Murine Norovirus (MNV) </w:t>
            </w:r>
            <w:r w:rsidRPr="006A4239">
              <w:rPr>
                <w:rFonts w:cs="Arial"/>
                <w:sz w:val="22"/>
                <w:szCs w:val="22"/>
                <w:vertAlign w:val="superscript"/>
              </w:rPr>
              <w:t>S</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Default="00EE7258" w:rsidP="00EE7258">
            <w:pPr>
              <w:jc w:val="cente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RDefault="00EE7258" w:rsidP="00EE7258">
            <w:pPr>
              <w:autoSpaceDE w:val="0"/>
              <w:autoSpaceDN w:val="0"/>
              <w:adjustRightInd w:val="0"/>
              <w:rPr>
                <w:rFonts w:cs="Arial"/>
                <w:sz w:val="22"/>
                <w:szCs w:val="22"/>
              </w:rPr>
            </w:pPr>
            <w:r w:rsidRPr="006A4239">
              <w:rPr>
                <w:rFonts w:cs="Arial"/>
                <w:sz w:val="22"/>
                <w:szCs w:val="22"/>
              </w:rPr>
              <w:t xml:space="preserve">Sendai Virus (SEN ) </w:t>
            </w:r>
            <w:r w:rsidRPr="006A4239">
              <w:rPr>
                <w:rFonts w:cs="Arial"/>
                <w:sz w:val="22"/>
                <w:szCs w:val="22"/>
                <w:vertAlign w:val="superscript"/>
              </w:rPr>
              <w:t>A</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Default="00EE7258" w:rsidP="00EE7258">
            <w:pPr>
              <w:jc w:val="cente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RDefault="00EE7258" w:rsidP="00EE7258">
            <w:pPr>
              <w:autoSpaceDE w:val="0"/>
              <w:autoSpaceDN w:val="0"/>
              <w:adjustRightInd w:val="0"/>
              <w:rPr>
                <w:rFonts w:cs="Arial"/>
                <w:sz w:val="22"/>
                <w:szCs w:val="22"/>
              </w:rPr>
            </w:pPr>
            <w:r w:rsidRPr="006A4239">
              <w:rPr>
                <w:rFonts w:cs="Arial"/>
                <w:sz w:val="22"/>
                <w:szCs w:val="22"/>
              </w:rPr>
              <w:t xml:space="preserve">Mycoplasma pulmonis </w:t>
            </w:r>
            <w:r w:rsidRPr="006A4239">
              <w:rPr>
                <w:rFonts w:cs="Arial"/>
                <w:sz w:val="22"/>
                <w:szCs w:val="22"/>
                <w:vertAlign w:val="superscript"/>
              </w:rPr>
              <w:t xml:space="preserve"> A</w:t>
            </w:r>
            <w:r w:rsidRPr="006A4239">
              <w:rPr>
                <w:rFonts w:cs="Arial"/>
                <w:sz w:val="22"/>
                <w:szCs w:val="22"/>
              </w:rPr>
              <w:t xml:space="preserve">   </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Default="00EE7258" w:rsidP="00EE7258">
            <w:pPr>
              <w:jc w:val="cente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Del="003F509E" w:rsidRDefault="00EE7258" w:rsidP="00EE7258">
            <w:pPr>
              <w:autoSpaceDE w:val="0"/>
              <w:autoSpaceDN w:val="0"/>
              <w:adjustRightInd w:val="0"/>
              <w:rPr>
                <w:rFonts w:cs="Arial"/>
                <w:sz w:val="22"/>
                <w:szCs w:val="22"/>
              </w:rPr>
            </w:pPr>
            <w:r w:rsidRPr="006A4239">
              <w:rPr>
                <w:rFonts w:cs="Arial"/>
                <w:sz w:val="22"/>
                <w:szCs w:val="22"/>
              </w:rPr>
              <w:t xml:space="preserve">Paramyxovirus (PVM) </w:t>
            </w:r>
            <w:r w:rsidRPr="006A4239">
              <w:rPr>
                <w:rFonts w:cs="Arial"/>
                <w:sz w:val="22"/>
                <w:szCs w:val="22"/>
                <w:vertAlign w:val="superscript"/>
              </w:rPr>
              <w:t xml:space="preserve"> A</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Default="00EE7258" w:rsidP="00EE7258">
            <w:pPr>
              <w:jc w:val="cente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Del="003F509E" w:rsidRDefault="00EE7258" w:rsidP="00EE7258">
            <w:pPr>
              <w:autoSpaceDE w:val="0"/>
              <w:autoSpaceDN w:val="0"/>
              <w:adjustRightInd w:val="0"/>
              <w:rPr>
                <w:rFonts w:cs="Arial"/>
                <w:sz w:val="22"/>
                <w:szCs w:val="22"/>
              </w:rPr>
            </w:pPr>
            <w:r w:rsidRPr="006A4239">
              <w:rPr>
                <w:rFonts w:cs="Arial"/>
                <w:sz w:val="22"/>
                <w:szCs w:val="22"/>
              </w:rPr>
              <w:t xml:space="preserve">Reovirus (Reo3) </w:t>
            </w:r>
            <w:r w:rsidRPr="006A4239">
              <w:rPr>
                <w:rFonts w:cs="Arial"/>
                <w:sz w:val="22"/>
                <w:szCs w:val="22"/>
                <w:vertAlign w:val="superscript"/>
              </w:rPr>
              <w:t xml:space="preserve"> A</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Default="00EE7258" w:rsidP="00EE7258">
            <w:pPr>
              <w:jc w:val="cente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Del="003F509E" w:rsidRDefault="00EE7258" w:rsidP="00EE7258">
            <w:pPr>
              <w:autoSpaceDE w:val="0"/>
              <w:autoSpaceDN w:val="0"/>
              <w:adjustRightInd w:val="0"/>
              <w:rPr>
                <w:rFonts w:cs="Arial"/>
                <w:sz w:val="22"/>
                <w:szCs w:val="22"/>
              </w:rPr>
            </w:pPr>
            <w:r w:rsidRPr="006A4239">
              <w:rPr>
                <w:rFonts w:cs="Arial"/>
                <w:sz w:val="22"/>
                <w:szCs w:val="22"/>
              </w:rPr>
              <w:t xml:space="preserve">Lymphocytic Choriomeningitis (LCMV) </w:t>
            </w:r>
            <w:r w:rsidRPr="006A4239">
              <w:rPr>
                <w:rFonts w:cs="Arial"/>
                <w:sz w:val="22"/>
                <w:szCs w:val="22"/>
                <w:vertAlign w:val="superscript"/>
              </w:rPr>
              <w:t xml:space="preserve"> A</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Default="00EE7258" w:rsidP="00EE7258">
            <w:pPr>
              <w:jc w:val="cente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Del="003F509E" w:rsidRDefault="00EE7258" w:rsidP="00EE7258">
            <w:pPr>
              <w:autoSpaceDE w:val="0"/>
              <w:autoSpaceDN w:val="0"/>
              <w:adjustRightInd w:val="0"/>
              <w:rPr>
                <w:rFonts w:cs="Arial"/>
                <w:sz w:val="22"/>
                <w:szCs w:val="22"/>
              </w:rPr>
            </w:pPr>
            <w:r w:rsidRPr="006A4239">
              <w:rPr>
                <w:rFonts w:cs="Arial"/>
                <w:sz w:val="22"/>
                <w:szCs w:val="22"/>
              </w:rPr>
              <w:t>Ectromelia Virus (</w:t>
            </w:r>
            <w:proofErr w:type="spellStart"/>
            <w:r w:rsidRPr="006A4239">
              <w:rPr>
                <w:rFonts w:cs="Arial"/>
                <w:sz w:val="22"/>
                <w:szCs w:val="22"/>
              </w:rPr>
              <w:t>Ectro</w:t>
            </w:r>
            <w:proofErr w:type="spellEnd"/>
            <w:r w:rsidRPr="006A4239">
              <w:rPr>
                <w:rFonts w:cs="Arial"/>
                <w:sz w:val="22"/>
                <w:szCs w:val="22"/>
              </w:rPr>
              <w:t>)</w:t>
            </w:r>
            <w:r w:rsidRPr="006A4239">
              <w:rPr>
                <w:rFonts w:cs="Arial"/>
                <w:sz w:val="22"/>
                <w:szCs w:val="22"/>
                <w:vertAlign w:val="superscript"/>
              </w:rPr>
              <w:t xml:space="preserve"> A</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Default="00EE7258" w:rsidP="00EE7258">
            <w:pPr>
              <w:jc w:val="cente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Del="003F509E" w:rsidRDefault="00EE7258" w:rsidP="00EE7258">
            <w:pPr>
              <w:autoSpaceDE w:val="0"/>
              <w:autoSpaceDN w:val="0"/>
              <w:adjustRightInd w:val="0"/>
              <w:rPr>
                <w:rFonts w:cs="Arial"/>
                <w:sz w:val="22"/>
                <w:szCs w:val="22"/>
              </w:rPr>
            </w:pPr>
            <w:r w:rsidRPr="006A4239">
              <w:rPr>
                <w:rFonts w:cs="Arial"/>
                <w:sz w:val="22"/>
                <w:szCs w:val="22"/>
              </w:rPr>
              <w:t xml:space="preserve">Mouse Adenovirus Strain 1 72 (MAV1-2) </w:t>
            </w:r>
            <w:r w:rsidRPr="006A4239">
              <w:rPr>
                <w:rFonts w:cs="Arial"/>
                <w:sz w:val="22"/>
                <w:szCs w:val="22"/>
                <w:vertAlign w:val="superscript"/>
              </w:rPr>
              <w:t xml:space="preserve"> A</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Default="00EE7258" w:rsidP="00EE7258">
            <w:pPr>
              <w:jc w:val="cente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Del="003F509E" w:rsidRDefault="00EE7258" w:rsidP="00EE7258">
            <w:pPr>
              <w:autoSpaceDE w:val="0"/>
              <w:autoSpaceDN w:val="0"/>
              <w:adjustRightInd w:val="0"/>
              <w:rPr>
                <w:rFonts w:cs="Arial"/>
                <w:sz w:val="22"/>
                <w:szCs w:val="22"/>
              </w:rPr>
            </w:pPr>
            <w:r w:rsidRPr="006A4239">
              <w:rPr>
                <w:rFonts w:cs="Arial"/>
                <w:sz w:val="22"/>
                <w:szCs w:val="22"/>
              </w:rPr>
              <w:t xml:space="preserve">Polyomavirus </w:t>
            </w:r>
            <w:r w:rsidRPr="006A4239">
              <w:rPr>
                <w:rFonts w:cs="Arial"/>
                <w:sz w:val="22"/>
                <w:szCs w:val="22"/>
                <w:vertAlign w:val="superscript"/>
              </w:rPr>
              <w:t xml:space="preserve"> A</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Default="00EE7258" w:rsidP="00EE7258">
            <w:pPr>
              <w:jc w:val="cente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bl>
    <w:p w:rsidR="0063406A" w:rsidRPr="00805C99" w:rsidRDefault="0063406A">
      <w:pPr>
        <w:pStyle w:val="BodyText"/>
        <w:tabs>
          <w:tab w:val="left" w:pos="369"/>
          <w:tab w:val="left" w:pos="720"/>
          <w:tab w:val="left" w:pos="1108"/>
          <w:tab w:val="left" w:pos="1440"/>
          <w:tab w:val="left" w:pos="1848"/>
          <w:tab w:val="left" w:pos="2217"/>
          <w:tab w:val="left" w:pos="2587"/>
          <w:tab w:val="right" w:leader="dot" w:pos="9360"/>
        </w:tabs>
        <w:rPr>
          <w:rFonts w:cs="Arial"/>
          <w:sz w:val="20"/>
        </w:rPr>
      </w:pPr>
      <w:r w:rsidRPr="00805C99">
        <w:rPr>
          <w:rFonts w:cs="Arial"/>
          <w:b/>
          <w:sz w:val="20"/>
        </w:rPr>
        <w:t>H</w:t>
      </w:r>
      <w:r w:rsidR="00BE1E97" w:rsidRPr="00805C99">
        <w:rPr>
          <w:rFonts w:cs="Arial"/>
          <w:b/>
          <w:sz w:val="20"/>
        </w:rPr>
        <w:t>EALTH</w:t>
      </w:r>
      <w:r w:rsidRPr="00805C99">
        <w:rPr>
          <w:rFonts w:cs="Arial"/>
          <w:b/>
          <w:sz w:val="20"/>
        </w:rPr>
        <w:t xml:space="preserve"> S</w:t>
      </w:r>
      <w:r w:rsidR="00BE1E97" w:rsidRPr="00805C99">
        <w:rPr>
          <w:rFonts w:cs="Arial"/>
          <w:b/>
          <w:sz w:val="20"/>
        </w:rPr>
        <w:t>URVEILLANCE</w:t>
      </w:r>
      <w:r w:rsidR="00BD19BF" w:rsidRPr="00805C99">
        <w:rPr>
          <w:rFonts w:cs="Arial"/>
          <w:b/>
          <w:sz w:val="20"/>
        </w:rPr>
        <w:t xml:space="preserve"> S</w:t>
      </w:r>
      <w:r w:rsidR="00BE1E97" w:rsidRPr="00805C99">
        <w:rPr>
          <w:rFonts w:cs="Arial"/>
          <w:b/>
          <w:sz w:val="20"/>
        </w:rPr>
        <w:t>UMMARY</w:t>
      </w:r>
    </w:p>
    <w:p w:rsidR="00425DD3" w:rsidRPr="00EE7258" w:rsidRDefault="00BE1E97" w:rsidP="00EE7258">
      <w:pPr>
        <w:rPr>
          <w:rFonts w:cs="Arial"/>
          <w:sz w:val="18"/>
          <w:szCs w:val="18"/>
        </w:rPr>
      </w:pPr>
      <w:r w:rsidRPr="006679AF">
        <w:rPr>
          <w:rFonts w:cs="Arial"/>
          <w:sz w:val="18"/>
          <w:szCs w:val="18"/>
        </w:rPr>
        <w:t>MFI=</w:t>
      </w:r>
      <w:r w:rsidRPr="006679AF">
        <w:rPr>
          <w:rFonts w:cs="Arial"/>
          <w:color w:val="333333"/>
          <w:sz w:val="18"/>
          <w:szCs w:val="18"/>
        </w:rPr>
        <w:t>Multiplex Fluorescent Immunoassay</w:t>
      </w:r>
      <w:r w:rsidR="00EE7258">
        <w:rPr>
          <w:rFonts w:cs="Arial"/>
          <w:color w:val="333333"/>
          <w:sz w:val="18"/>
          <w:szCs w:val="18"/>
        </w:rPr>
        <w:t xml:space="preserve"> using sentinels</w:t>
      </w:r>
      <w:proofErr w:type="gramStart"/>
      <w:r w:rsidRPr="006679AF">
        <w:rPr>
          <w:rFonts w:cs="Arial"/>
          <w:color w:val="333333"/>
          <w:sz w:val="18"/>
          <w:szCs w:val="18"/>
        </w:rPr>
        <w:t>;</w:t>
      </w:r>
      <w:r w:rsidR="00644FAD" w:rsidRPr="006679AF">
        <w:rPr>
          <w:rFonts w:cs="Arial"/>
          <w:color w:val="333333"/>
          <w:sz w:val="18"/>
          <w:szCs w:val="18"/>
        </w:rPr>
        <w:t xml:space="preserve">  </w:t>
      </w:r>
      <w:proofErr w:type="spellStart"/>
      <w:r w:rsidR="00EE7258" w:rsidRPr="00EE7258">
        <w:rPr>
          <w:rFonts w:cs="Arial"/>
          <w:i/>
          <w:sz w:val="18"/>
          <w:szCs w:val="18"/>
        </w:rPr>
        <w:t>nt</w:t>
      </w:r>
      <w:proofErr w:type="spellEnd"/>
      <w:proofErr w:type="gramEnd"/>
      <w:r w:rsidRPr="006679AF">
        <w:rPr>
          <w:rFonts w:cs="Arial"/>
          <w:sz w:val="18"/>
          <w:szCs w:val="18"/>
        </w:rPr>
        <w:t xml:space="preserve">=not tested; </w:t>
      </w:r>
      <w:r w:rsidR="00F12F5F" w:rsidRPr="006679AF">
        <w:rPr>
          <w:rFonts w:cs="Arial"/>
          <w:sz w:val="18"/>
          <w:szCs w:val="18"/>
        </w:rPr>
        <w:t xml:space="preserve"> </w:t>
      </w:r>
      <w:r w:rsidR="008443FD" w:rsidRPr="006679AF">
        <w:rPr>
          <w:rFonts w:cs="Arial"/>
          <w:sz w:val="18"/>
          <w:szCs w:val="18"/>
        </w:rPr>
        <w:t xml:space="preserve"> </w:t>
      </w:r>
      <w:proofErr w:type="spellStart"/>
      <w:r w:rsidR="008443FD" w:rsidRPr="006679AF">
        <w:rPr>
          <w:rFonts w:cs="Arial"/>
          <w:sz w:val="18"/>
          <w:szCs w:val="18"/>
          <w:vertAlign w:val="superscript"/>
        </w:rPr>
        <w:t>Q</w:t>
      </w:r>
      <w:r w:rsidR="008443FD" w:rsidRPr="006679AF">
        <w:rPr>
          <w:rFonts w:cs="Arial"/>
          <w:sz w:val="18"/>
          <w:szCs w:val="18"/>
        </w:rPr>
        <w:t>Quarterly</w:t>
      </w:r>
      <w:proofErr w:type="spellEnd"/>
      <w:r w:rsidR="008443FD" w:rsidRPr="006679AF">
        <w:rPr>
          <w:rFonts w:cs="Arial"/>
          <w:sz w:val="18"/>
          <w:szCs w:val="18"/>
        </w:rPr>
        <w:t xml:space="preserve">;  </w:t>
      </w:r>
      <w:proofErr w:type="spellStart"/>
      <w:r w:rsidR="008443FD" w:rsidRPr="006679AF">
        <w:rPr>
          <w:rFonts w:cs="Arial"/>
          <w:sz w:val="18"/>
          <w:szCs w:val="18"/>
          <w:vertAlign w:val="superscript"/>
        </w:rPr>
        <w:t>S</w:t>
      </w:r>
      <w:r w:rsidR="008443FD" w:rsidRPr="006679AF">
        <w:rPr>
          <w:rFonts w:cs="Arial"/>
          <w:sz w:val="18"/>
          <w:szCs w:val="18"/>
        </w:rPr>
        <w:t>Semiannually</w:t>
      </w:r>
      <w:proofErr w:type="spellEnd"/>
      <w:r w:rsidR="008443FD" w:rsidRPr="006679AF">
        <w:rPr>
          <w:rFonts w:cs="Arial"/>
          <w:sz w:val="18"/>
          <w:szCs w:val="18"/>
        </w:rPr>
        <w:t xml:space="preserve">;  </w:t>
      </w:r>
      <w:proofErr w:type="spellStart"/>
      <w:r w:rsidR="008443FD" w:rsidRPr="006679AF">
        <w:rPr>
          <w:rFonts w:cs="Arial"/>
          <w:sz w:val="18"/>
          <w:szCs w:val="18"/>
          <w:vertAlign w:val="superscript"/>
        </w:rPr>
        <w:t>A</w:t>
      </w:r>
      <w:r w:rsidR="008443FD" w:rsidRPr="006679AF">
        <w:rPr>
          <w:rFonts w:cs="Arial"/>
          <w:sz w:val="18"/>
          <w:szCs w:val="18"/>
        </w:rPr>
        <w:t>Annually</w:t>
      </w:r>
      <w:proofErr w:type="spellEnd"/>
      <w:r w:rsidR="00EE7258">
        <w:rPr>
          <w:rFonts w:cs="Arial"/>
          <w:sz w:val="18"/>
          <w:szCs w:val="18"/>
        </w:rPr>
        <w:t>;</w:t>
      </w:r>
      <w:r w:rsidR="00B30F11" w:rsidRPr="006679AF">
        <w:rPr>
          <w:rFonts w:cs="Arial"/>
          <w:sz w:val="18"/>
          <w:szCs w:val="18"/>
        </w:rPr>
        <w:t xml:space="preserve">  </w:t>
      </w:r>
      <w:r w:rsidR="00EE7258" w:rsidRPr="00EE7258">
        <w:rPr>
          <w:rFonts w:cs="Arial"/>
          <w:sz w:val="18"/>
          <w:szCs w:val="18"/>
        </w:rPr>
        <w:t>±Exhaust Air Duct PCR</w:t>
      </w:r>
    </w:p>
    <w:p w:rsidR="00385B81" w:rsidRDefault="00385B81">
      <w:pPr>
        <w:pStyle w:val="BodyTextIndent"/>
        <w:ind w:left="0" w:firstLine="0"/>
        <w:rPr>
          <w:rFonts w:cs="Arial"/>
          <w:sz w:val="20"/>
          <w:u w:val="single"/>
        </w:rPr>
      </w:pPr>
    </w:p>
    <w:p w:rsidR="00385B81" w:rsidRDefault="00385B81">
      <w:pPr>
        <w:pStyle w:val="BodyTextIndent"/>
        <w:ind w:left="0" w:firstLine="0"/>
        <w:rPr>
          <w:rFonts w:cs="Arial"/>
          <w:sz w:val="20"/>
          <w:u w:val="single"/>
        </w:rPr>
      </w:pPr>
    </w:p>
    <w:p w:rsidR="00605C4C" w:rsidRPr="00805C99" w:rsidRDefault="00605C4C">
      <w:pPr>
        <w:pStyle w:val="BodyTextIndent"/>
        <w:ind w:left="0" w:firstLine="0"/>
        <w:rPr>
          <w:rFonts w:cs="Arial"/>
          <w:sz w:val="20"/>
        </w:rPr>
      </w:pPr>
      <w:r w:rsidRPr="00805C99">
        <w:rPr>
          <w:rFonts w:cs="Arial"/>
          <w:sz w:val="20"/>
          <w:u w:val="single"/>
        </w:rPr>
        <w:tab/>
      </w:r>
      <w:r w:rsidRPr="00805C99">
        <w:rPr>
          <w:rFonts w:cs="Arial"/>
          <w:sz w:val="20"/>
          <w:u w:val="single"/>
        </w:rPr>
        <w:tab/>
      </w:r>
      <w:r w:rsidRPr="00805C99">
        <w:rPr>
          <w:rFonts w:cs="Arial"/>
          <w:sz w:val="20"/>
          <w:u w:val="single"/>
        </w:rPr>
        <w:tab/>
      </w:r>
      <w:r w:rsidRPr="00805C99">
        <w:rPr>
          <w:rFonts w:cs="Arial"/>
          <w:sz w:val="20"/>
          <w:u w:val="single"/>
        </w:rPr>
        <w:tab/>
      </w:r>
      <w:r w:rsidRPr="00805C99">
        <w:rPr>
          <w:rFonts w:cs="Arial"/>
          <w:sz w:val="20"/>
          <w:u w:val="single"/>
        </w:rPr>
        <w:tab/>
      </w:r>
      <w:r w:rsidRPr="00805C99">
        <w:rPr>
          <w:rFonts w:cs="Arial"/>
          <w:sz w:val="20"/>
          <w:u w:val="single"/>
        </w:rPr>
        <w:tab/>
      </w:r>
      <w:r w:rsidRPr="00805C99">
        <w:rPr>
          <w:rFonts w:cs="Arial"/>
          <w:sz w:val="20"/>
        </w:rPr>
        <w:softHyphen/>
      </w:r>
      <w:r w:rsidRPr="00805C99">
        <w:rPr>
          <w:rFonts w:cs="Arial"/>
          <w:sz w:val="20"/>
        </w:rPr>
        <w:softHyphen/>
      </w:r>
      <w:r w:rsidRPr="00805C99">
        <w:rPr>
          <w:rFonts w:cs="Arial"/>
          <w:sz w:val="20"/>
        </w:rPr>
        <w:softHyphen/>
      </w:r>
      <w:r w:rsidRPr="00805C99">
        <w:rPr>
          <w:rFonts w:cs="Arial"/>
          <w:sz w:val="20"/>
        </w:rPr>
        <w:softHyphen/>
      </w:r>
      <w:r w:rsidRPr="00805C99">
        <w:rPr>
          <w:rFonts w:cs="Arial"/>
          <w:sz w:val="20"/>
        </w:rPr>
        <w:softHyphen/>
      </w:r>
      <w:r w:rsidRPr="00805C99">
        <w:rPr>
          <w:rFonts w:cs="Arial"/>
          <w:sz w:val="20"/>
        </w:rPr>
        <w:softHyphen/>
      </w:r>
      <w:r w:rsidRPr="00805C99">
        <w:rPr>
          <w:rFonts w:cs="Arial"/>
          <w:sz w:val="20"/>
        </w:rPr>
        <w:tab/>
      </w:r>
      <w:r w:rsidRPr="00805C99">
        <w:rPr>
          <w:rFonts w:cs="Arial"/>
          <w:sz w:val="20"/>
        </w:rPr>
        <w:tab/>
      </w:r>
      <w:r w:rsidRPr="00805C99">
        <w:rPr>
          <w:rFonts w:cs="Arial"/>
          <w:sz w:val="20"/>
        </w:rPr>
        <w:tab/>
      </w:r>
      <w:r w:rsidRPr="00805C99">
        <w:rPr>
          <w:rFonts w:cs="Arial"/>
          <w:sz w:val="20"/>
        </w:rPr>
        <w:tab/>
      </w:r>
      <w:r w:rsidRPr="00805C99">
        <w:rPr>
          <w:rFonts w:cs="Arial"/>
          <w:sz w:val="20"/>
        </w:rPr>
        <w:tab/>
        <w:t xml:space="preserve">Date: </w:t>
      </w:r>
      <w:r w:rsidRPr="00805C99">
        <w:rPr>
          <w:rFonts w:cs="Arial"/>
          <w:sz w:val="20"/>
          <w:u w:val="single"/>
        </w:rPr>
        <w:tab/>
      </w:r>
      <w:r w:rsidRPr="00805C99">
        <w:rPr>
          <w:rFonts w:cs="Arial"/>
          <w:sz w:val="20"/>
          <w:u w:val="single"/>
        </w:rPr>
        <w:tab/>
      </w:r>
      <w:r w:rsidRPr="00805C99">
        <w:rPr>
          <w:rFonts w:cs="Arial"/>
          <w:sz w:val="20"/>
          <w:u w:val="single"/>
        </w:rPr>
        <w:tab/>
      </w:r>
    </w:p>
    <w:p w:rsidR="00605C4C" w:rsidRPr="00805C99" w:rsidRDefault="00B016CB">
      <w:pPr>
        <w:pStyle w:val="BodyTextIndent"/>
        <w:ind w:left="0" w:firstLine="0"/>
        <w:rPr>
          <w:rFonts w:cs="Arial"/>
          <w:sz w:val="20"/>
        </w:rPr>
      </w:pPr>
      <w:r w:rsidRPr="00805C99">
        <w:rPr>
          <w:rFonts w:cs="Arial"/>
          <w:sz w:val="20"/>
        </w:rPr>
        <w:t>Lloyd B. Graham, MPH, RQAP</w:t>
      </w:r>
      <w:r w:rsidR="00605C4C" w:rsidRPr="00805C99">
        <w:rPr>
          <w:rFonts w:cs="Arial"/>
          <w:sz w:val="20"/>
        </w:rPr>
        <w:tab/>
      </w:r>
      <w:r w:rsidR="00605C4C" w:rsidRPr="00805C99">
        <w:rPr>
          <w:rFonts w:cs="Arial"/>
          <w:sz w:val="20"/>
        </w:rPr>
        <w:tab/>
      </w:r>
      <w:r w:rsidR="00605C4C" w:rsidRPr="00805C99">
        <w:rPr>
          <w:rFonts w:cs="Arial"/>
          <w:sz w:val="20"/>
        </w:rPr>
        <w:tab/>
      </w:r>
      <w:r w:rsidR="00605C4C" w:rsidRPr="00805C99">
        <w:rPr>
          <w:rFonts w:cs="Arial"/>
          <w:sz w:val="20"/>
        </w:rPr>
        <w:tab/>
      </w:r>
      <w:r w:rsidR="00605C4C" w:rsidRPr="00805C99">
        <w:rPr>
          <w:rFonts w:cs="Arial"/>
          <w:sz w:val="20"/>
        </w:rPr>
        <w:tab/>
      </w:r>
      <w:r w:rsidR="00605C4C" w:rsidRPr="00805C99">
        <w:rPr>
          <w:rFonts w:cs="Arial"/>
          <w:sz w:val="20"/>
        </w:rPr>
        <w:tab/>
      </w:r>
      <w:r w:rsidR="00605C4C" w:rsidRPr="00805C99">
        <w:rPr>
          <w:rFonts w:cs="Arial"/>
          <w:sz w:val="20"/>
        </w:rPr>
        <w:tab/>
      </w:r>
      <w:r w:rsidR="00605C4C" w:rsidRPr="00805C99">
        <w:rPr>
          <w:rFonts w:cs="Arial"/>
          <w:sz w:val="20"/>
        </w:rPr>
        <w:tab/>
        <w:t>Telephone: (813) 97</w:t>
      </w:r>
      <w:r w:rsidRPr="00805C99">
        <w:rPr>
          <w:rFonts w:cs="Arial"/>
          <w:sz w:val="20"/>
        </w:rPr>
        <w:t>4</w:t>
      </w:r>
      <w:r w:rsidR="00605C4C" w:rsidRPr="00805C99">
        <w:rPr>
          <w:rFonts w:cs="Arial"/>
          <w:sz w:val="20"/>
        </w:rPr>
        <w:t>-</w:t>
      </w:r>
      <w:r w:rsidRPr="00805C99">
        <w:rPr>
          <w:rFonts w:cs="Arial"/>
          <w:sz w:val="20"/>
        </w:rPr>
        <w:t>9876</w:t>
      </w:r>
    </w:p>
    <w:p w:rsidR="00605C4C" w:rsidRPr="00805C99" w:rsidRDefault="0043321E">
      <w:pPr>
        <w:pStyle w:val="BodyTextIndent"/>
        <w:ind w:left="0" w:firstLine="0"/>
        <w:rPr>
          <w:rFonts w:cs="Arial"/>
          <w:sz w:val="20"/>
        </w:rPr>
      </w:pPr>
      <w:r w:rsidRPr="00805C99">
        <w:rPr>
          <w:rFonts w:cs="Arial"/>
          <w:sz w:val="20"/>
        </w:rPr>
        <w:t>Coordinator, Rodent Health Surveillance Program</w:t>
      </w:r>
      <w:r w:rsidR="00605C4C" w:rsidRPr="00805C99">
        <w:rPr>
          <w:rFonts w:cs="Arial"/>
          <w:sz w:val="20"/>
        </w:rPr>
        <w:tab/>
      </w:r>
      <w:r w:rsidR="00605C4C" w:rsidRPr="00805C99">
        <w:rPr>
          <w:rFonts w:cs="Arial"/>
          <w:sz w:val="20"/>
        </w:rPr>
        <w:tab/>
      </w:r>
      <w:r w:rsidR="00605C4C" w:rsidRPr="00805C99">
        <w:rPr>
          <w:rFonts w:cs="Arial"/>
          <w:sz w:val="20"/>
        </w:rPr>
        <w:tab/>
      </w:r>
      <w:r w:rsidR="00605C4C" w:rsidRPr="00805C99">
        <w:rPr>
          <w:rFonts w:cs="Arial"/>
          <w:sz w:val="20"/>
        </w:rPr>
        <w:tab/>
      </w:r>
      <w:r w:rsidR="00605C4C" w:rsidRPr="00805C99">
        <w:rPr>
          <w:rFonts w:cs="Arial"/>
          <w:sz w:val="20"/>
        </w:rPr>
        <w:tab/>
        <w:t>Email:</w:t>
      </w:r>
      <w:r w:rsidR="00B016CB" w:rsidRPr="00805C99">
        <w:rPr>
          <w:rFonts w:cs="Arial"/>
          <w:sz w:val="20"/>
        </w:rPr>
        <w:t xml:space="preserve"> </w:t>
      </w:r>
      <w:hyperlink r:id="rId7" w:history="1">
        <w:r w:rsidR="008513AB" w:rsidRPr="00805C99">
          <w:rPr>
            <w:rStyle w:val="Hyperlink"/>
            <w:rFonts w:cs="Arial"/>
            <w:sz w:val="20"/>
          </w:rPr>
          <w:t>lgraham@usf.edu</w:t>
        </w:r>
      </w:hyperlink>
      <w:r w:rsidR="00B016CB" w:rsidRPr="00805C99">
        <w:rPr>
          <w:rFonts w:cs="Arial"/>
          <w:sz w:val="20"/>
        </w:rPr>
        <w:t xml:space="preserve"> </w:t>
      </w:r>
      <w:r w:rsidR="00605C4C" w:rsidRPr="00805C99">
        <w:rPr>
          <w:rFonts w:cs="Arial"/>
          <w:sz w:val="20"/>
        </w:rPr>
        <w:t xml:space="preserve">  </w:t>
      </w:r>
    </w:p>
    <w:sectPr w:rsidR="00605C4C" w:rsidRPr="00805C99" w:rsidSect="00095E53">
      <w:footerReference w:type="default" r:id="rId8"/>
      <w:type w:val="continuous"/>
      <w:pgSz w:w="12240" w:h="15840"/>
      <w:pgMar w:top="576" w:right="576" w:bottom="576" w:left="576" w:header="432" w:footer="259" w:gutter="0"/>
      <w:cols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01E" w:rsidRDefault="00D1301E">
      <w:r>
        <w:separator/>
      </w:r>
    </w:p>
  </w:endnote>
  <w:endnote w:type="continuationSeparator" w:id="0">
    <w:p w:rsidR="00D1301E" w:rsidRDefault="00D13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C4C" w:rsidRDefault="00605C4C">
    <w:pPr>
      <w:pStyle w:val="Footer"/>
      <w:rPr>
        <w:sz w:val="16"/>
      </w:rPr>
    </w:pPr>
    <w:r>
      <w:rPr>
        <w:sz w:val="16"/>
      </w:rPr>
      <w:t>CMDC #</w:t>
    </w:r>
    <w:r w:rsidR="00550B46">
      <w:rPr>
        <w:sz w:val="16"/>
      </w:rPr>
      <w:t>159</w:t>
    </w:r>
    <w:r w:rsidR="00D52D74">
      <w:rPr>
        <w:sz w:val="16"/>
      </w:rPr>
      <w:t>.</w:t>
    </w:r>
    <w:r w:rsidR="00550B46">
      <w:rPr>
        <w:sz w:val="16"/>
      </w:rPr>
      <w:t>4</w:t>
    </w:r>
  </w:p>
  <w:p w:rsidR="00605C4C" w:rsidRDefault="00605C4C">
    <w:pPr>
      <w:pStyle w:val="Footer"/>
      <w:rPr>
        <w:sz w:val="16"/>
      </w:rPr>
    </w:pPr>
    <w:r>
      <w:rPr>
        <w:sz w:val="16"/>
      </w:rPr>
      <w:t>Effective</w:t>
    </w:r>
    <w:r w:rsidR="002F36B8">
      <w:rPr>
        <w:sz w:val="16"/>
      </w:rPr>
      <w:t xml:space="preserve"> </w:t>
    </w:r>
    <w:r w:rsidR="002A49BD">
      <w:rPr>
        <w:sz w:val="16"/>
      </w:rPr>
      <w:t>2/21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01E" w:rsidRDefault="00D1301E">
      <w:r>
        <w:separator/>
      </w:r>
    </w:p>
  </w:footnote>
  <w:footnote w:type="continuationSeparator" w:id="0">
    <w:p w:rsidR="00D1301E" w:rsidRDefault="00D13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13226"/>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2A3"/>
    <w:rsid w:val="00051D19"/>
    <w:rsid w:val="000719E7"/>
    <w:rsid w:val="0007461D"/>
    <w:rsid w:val="00082EC8"/>
    <w:rsid w:val="000904E2"/>
    <w:rsid w:val="00092B5B"/>
    <w:rsid w:val="00092C50"/>
    <w:rsid w:val="00095E53"/>
    <w:rsid w:val="000A52F3"/>
    <w:rsid w:val="000A6403"/>
    <w:rsid w:val="000C32AC"/>
    <w:rsid w:val="000C6ADC"/>
    <w:rsid w:val="000D3361"/>
    <w:rsid w:val="000D647D"/>
    <w:rsid w:val="000F020B"/>
    <w:rsid w:val="000F66C5"/>
    <w:rsid w:val="001046F9"/>
    <w:rsid w:val="001242D7"/>
    <w:rsid w:val="001308F8"/>
    <w:rsid w:val="001350F6"/>
    <w:rsid w:val="00136884"/>
    <w:rsid w:val="00136A70"/>
    <w:rsid w:val="00160562"/>
    <w:rsid w:val="00164825"/>
    <w:rsid w:val="001726B0"/>
    <w:rsid w:val="001909AE"/>
    <w:rsid w:val="00194A98"/>
    <w:rsid w:val="00196A00"/>
    <w:rsid w:val="001B03C8"/>
    <w:rsid w:val="001D1E7B"/>
    <w:rsid w:val="001E00F2"/>
    <w:rsid w:val="001E0F31"/>
    <w:rsid w:val="001E263C"/>
    <w:rsid w:val="001F00D1"/>
    <w:rsid w:val="002017BF"/>
    <w:rsid w:val="00214D53"/>
    <w:rsid w:val="0022215D"/>
    <w:rsid w:val="00224261"/>
    <w:rsid w:val="002447E1"/>
    <w:rsid w:val="002657B6"/>
    <w:rsid w:val="002701AB"/>
    <w:rsid w:val="00273289"/>
    <w:rsid w:val="0029273C"/>
    <w:rsid w:val="00295947"/>
    <w:rsid w:val="002A49BD"/>
    <w:rsid w:val="002B7357"/>
    <w:rsid w:val="002D2A2E"/>
    <w:rsid w:val="002E1128"/>
    <w:rsid w:val="002E77EA"/>
    <w:rsid w:val="002F36B8"/>
    <w:rsid w:val="002F5364"/>
    <w:rsid w:val="00302DA0"/>
    <w:rsid w:val="00304DF9"/>
    <w:rsid w:val="003060A1"/>
    <w:rsid w:val="00306EB8"/>
    <w:rsid w:val="00312054"/>
    <w:rsid w:val="00350130"/>
    <w:rsid w:val="003518FF"/>
    <w:rsid w:val="00377AF0"/>
    <w:rsid w:val="0038093C"/>
    <w:rsid w:val="00381681"/>
    <w:rsid w:val="003854F6"/>
    <w:rsid w:val="00385B81"/>
    <w:rsid w:val="003B550A"/>
    <w:rsid w:val="003C5089"/>
    <w:rsid w:val="003E2238"/>
    <w:rsid w:val="003E5984"/>
    <w:rsid w:val="003E6FD4"/>
    <w:rsid w:val="003F0D20"/>
    <w:rsid w:val="003F509E"/>
    <w:rsid w:val="00405C75"/>
    <w:rsid w:val="00425DD3"/>
    <w:rsid w:val="0043321E"/>
    <w:rsid w:val="00436798"/>
    <w:rsid w:val="00446AE4"/>
    <w:rsid w:val="004616A7"/>
    <w:rsid w:val="00465505"/>
    <w:rsid w:val="00467FED"/>
    <w:rsid w:val="0049351B"/>
    <w:rsid w:val="00493A9C"/>
    <w:rsid w:val="00496D1C"/>
    <w:rsid w:val="004A3389"/>
    <w:rsid w:val="004C4E89"/>
    <w:rsid w:val="004D2334"/>
    <w:rsid w:val="004E1130"/>
    <w:rsid w:val="004E6637"/>
    <w:rsid w:val="004F5EBA"/>
    <w:rsid w:val="0051181C"/>
    <w:rsid w:val="00511F3B"/>
    <w:rsid w:val="00540072"/>
    <w:rsid w:val="00550B46"/>
    <w:rsid w:val="00556AA5"/>
    <w:rsid w:val="00563A62"/>
    <w:rsid w:val="005657AA"/>
    <w:rsid w:val="0057586E"/>
    <w:rsid w:val="005805BD"/>
    <w:rsid w:val="0059002F"/>
    <w:rsid w:val="005B7F5B"/>
    <w:rsid w:val="005C6FF6"/>
    <w:rsid w:val="005C757E"/>
    <w:rsid w:val="005D3E1C"/>
    <w:rsid w:val="005E193A"/>
    <w:rsid w:val="005E2505"/>
    <w:rsid w:val="005F5865"/>
    <w:rsid w:val="005F7F72"/>
    <w:rsid w:val="00605C4C"/>
    <w:rsid w:val="00606A77"/>
    <w:rsid w:val="00606B88"/>
    <w:rsid w:val="00613196"/>
    <w:rsid w:val="00627BD1"/>
    <w:rsid w:val="00632F9A"/>
    <w:rsid w:val="0063406A"/>
    <w:rsid w:val="006357ED"/>
    <w:rsid w:val="00635CC5"/>
    <w:rsid w:val="00637058"/>
    <w:rsid w:val="0063781F"/>
    <w:rsid w:val="00644D4F"/>
    <w:rsid w:val="00644FAD"/>
    <w:rsid w:val="00651D21"/>
    <w:rsid w:val="006679AF"/>
    <w:rsid w:val="00670623"/>
    <w:rsid w:val="00682F4D"/>
    <w:rsid w:val="00693E3E"/>
    <w:rsid w:val="006968B2"/>
    <w:rsid w:val="006A1BA1"/>
    <w:rsid w:val="006A3116"/>
    <w:rsid w:val="006A4239"/>
    <w:rsid w:val="006B49BE"/>
    <w:rsid w:val="006B7C9E"/>
    <w:rsid w:val="006D0E55"/>
    <w:rsid w:val="006D4B16"/>
    <w:rsid w:val="006E3D5B"/>
    <w:rsid w:val="006E7AF0"/>
    <w:rsid w:val="006F19EB"/>
    <w:rsid w:val="007015F0"/>
    <w:rsid w:val="007258BD"/>
    <w:rsid w:val="0073125D"/>
    <w:rsid w:val="00731406"/>
    <w:rsid w:val="00735673"/>
    <w:rsid w:val="00736B2D"/>
    <w:rsid w:val="00740CB1"/>
    <w:rsid w:val="00756EF5"/>
    <w:rsid w:val="00761AC1"/>
    <w:rsid w:val="0076256C"/>
    <w:rsid w:val="007642A3"/>
    <w:rsid w:val="00786E43"/>
    <w:rsid w:val="007935E1"/>
    <w:rsid w:val="007A0360"/>
    <w:rsid w:val="007A1D8A"/>
    <w:rsid w:val="007A457F"/>
    <w:rsid w:val="007E3D75"/>
    <w:rsid w:val="007E66C9"/>
    <w:rsid w:val="007E6F10"/>
    <w:rsid w:val="00805C99"/>
    <w:rsid w:val="00823557"/>
    <w:rsid w:val="008368A8"/>
    <w:rsid w:val="008443FD"/>
    <w:rsid w:val="008513AB"/>
    <w:rsid w:val="008537C3"/>
    <w:rsid w:val="008601D0"/>
    <w:rsid w:val="00870B54"/>
    <w:rsid w:val="008732F3"/>
    <w:rsid w:val="00883198"/>
    <w:rsid w:val="0088743A"/>
    <w:rsid w:val="008A2545"/>
    <w:rsid w:val="008A7C9E"/>
    <w:rsid w:val="008D14C2"/>
    <w:rsid w:val="008D239F"/>
    <w:rsid w:val="008D2B7C"/>
    <w:rsid w:val="008D5B00"/>
    <w:rsid w:val="008D632E"/>
    <w:rsid w:val="008E2A81"/>
    <w:rsid w:val="008F674F"/>
    <w:rsid w:val="00911A41"/>
    <w:rsid w:val="00923336"/>
    <w:rsid w:val="00927B66"/>
    <w:rsid w:val="009309E9"/>
    <w:rsid w:val="00937A95"/>
    <w:rsid w:val="00942FE5"/>
    <w:rsid w:val="009517DB"/>
    <w:rsid w:val="00953EB1"/>
    <w:rsid w:val="0096599F"/>
    <w:rsid w:val="00974ACB"/>
    <w:rsid w:val="00995C7B"/>
    <w:rsid w:val="009A2302"/>
    <w:rsid w:val="009A5418"/>
    <w:rsid w:val="009B2338"/>
    <w:rsid w:val="009B40D7"/>
    <w:rsid w:val="009B4C36"/>
    <w:rsid w:val="009D186A"/>
    <w:rsid w:val="009D6988"/>
    <w:rsid w:val="009D6E7C"/>
    <w:rsid w:val="009E25FE"/>
    <w:rsid w:val="009E2970"/>
    <w:rsid w:val="00A026AE"/>
    <w:rsid w:val="00A1407D"/>
    <w:rsid w:val="00A363D8"/>
    <w:rsid w:val="00A37988"/>
    <w:rsid w:val="00A438FC"/>
    <w:rsid w:val="00A467C2"/>
    <w:rsid w:val="00A475D6"/>
    <w:rsid w:val="00A65D57"/>
    <w:rsid w:val="00A75508"/>
    <w:rsid w:val="00AA00EE"/>
    <w:rsid w:val="00AA5755"/>
    <w:rsid w:val="00AA628F"/>
    <w:rsid w:val="00AB40FC"/>
    <w:rsid w:val="00AC1D6C"/>
    <w:rsid w:val="00AC6D1B"/>
    <w:rsid w:val="00AD1B10"/>
    <w:rsid w:val="00AD29E3"/>
    <w:rsid w:val="00AD42F6"/>
    <w:rsid w:val="00AD490B"/>
    <w:rsid w:val="00AE4B8E"/>
    <w:rsid w:val="00AE7DC6"/>
    <w:rsid w:val="00AF7118"/>
    <w:rsid w:val="00B016CB"/>
    <w:rsid w:val="00B17452"/>
    <w:rsid w:val="00B17AF9"/>
    <w:rsid w:val="00B30F11"/>
    <w:rsid w:val="00B36AF8"/>
    <w:rsid w:val="00B47955"/>
    <w:rsid w:val="00B54CEF"/>
    <w:rsid w:val="00B77A09"/>
    <w:rsid w:val="00B84955"/>
    <w:rsid w:val="00B9540C"/>
    <w:rsid w:val="00BB77CF"/>
    <w:rsid w:val="00BD19BF"/>
    <w:rsid w:val="00BE1E97"/>
    <w:rsid w:val="00BE79B2"/>
    <w:rsid w:val="00C04449"/>
    <w:rsid w:val="00C0478B"/>
    <w:rsid w:val="00C138D3"/>
    <w:rsid w:val="00C34849"/>
    <w:rsid w:val="00C37192"/>
    <w:rsid w:val="00C47083"/>
    <w:rsid w:val="00C52872"/>
    <w:rsid w:val="00C62C4C"/>
    <w:rsid w:val="00C84FF3"/>
    <w:rsid w:val="00C92C1F"/>
    <w:rsid w:val="00C93AA2"/>
    <w:rsid w:val="00CA6A1C"/>
    <w:rsid w:val="00CB18CD"/>
    <w:rsid w:val="00CE0882"/>
    <w:rsid w:val="00D00090"/>
    <w:rsid w:val="00D1301E"/>
    <w:rsid w:val="00D21EF3"/>
    <w:rsid w:val="00D25F6E"/>
    <w:rsid w:val="00D3371E"/>
    <w:rsid w:val="00D36DB4"/>
    <w:rsid w:val="00D40D35"/>
    <w:rsid w:val="00D47EE7"/>
    <w:rsid w:val="00D52ACD"/>
    <w:rsid w:val="00D52D74"/>
    <w:rsid w:val="00D60097"/>
    <w:rsid w:val="00D63AD1"/>
    <w:rsid w:val="00D64C97"/>
    <w:rsid w:val="00D677BB"/>
    <w:rsid w:val="00D7243C"/>
    <w:rsid w:val="00D95FE8"/>
    <w:rsid w:val="00DA4647"/>
    <w:rsid w:val="00DB0590"/>
    <w:rsid w:val="00DB36F1"/>
    <w:rsid w:val="00DE4429"/>
    <w:rsid w:val="00DE67C4"/>
    <w:rsid w:val="00E129E4"/>
    <w:rsid w:val="00E26189"/>
    <w:rsid w:val="00E562FD"/>
    <w:rsid w:val="00E7229D"/>
    <w:rsid w:val="00E96F8F"/>
    <w:rsid w:val="00ED5304"/>
    <w:rsid w:val="00EE0EF4"/>
    <w:rsid w:val="00EE7258"/>
    <w:rsid w:val="00EF0317"/>
    <w:rsid w:val="00F03601"/>
    <w:rsid w:val="00F041D4"/>
    <w:rsid w:val="00F05559"/>
    <w:rsid w:val="00F12BE8"/>
    <w:rsid w:val="00F12F5F"/>
    <w:rsid w:val="00F12F71"/>
    <w:rsid w:val="00F13196"/>
    <w:rsid w:val="00F2478E"/>
    <w:rsid w:val="00F26DB7"/>
    <w:rsid w:val="00F36BD9"/>
    <w:rsid w:val="00F45C86"/>
    <w:rsid w:val="00F55CA8"/>
    <w:rsid w:val="00F7651A"/>
    <w:rsid w:val="00F82EE0"/>
    <w:rsid w:val="00F97E58"/>
    <w:rsid w:val="00FA165F"/>
    <w:rsid w:val="00FD4DF6"/>
    <w:rsid w:val="00FE2D6D"/>
    <w:rsid w:val="00FE3777"/>
    <w:rsid w:val="00FF0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92E4F"/>
  <w15:chartTrackingRefBased/>
  <w15:docId w15:val="{B555A1A2-7A29-49EA-B22F-FF6C8E7B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both"/>
      <w:outlineLvl w:val="0"/>
    </w:pPr>
    <w:rPr>
      <w:b/>
      <w:sz w:val="20"/>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b/>
      <w:sz w:val="20"/>
    </w:rPr>
  </w:style>
  <w:style w:type="paragraph" w:styleId="Heading4">
    <w:name w:val="heading 4"/>
    <w:basedOn w:val="Normal"/>
    <w:next w:val="Normal"/>
    <w:qFormat/>
    <w:pPr>
      <w:keepNext/>
      <w:outlineLvl w:val="3"/>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70" w:hanging="270"/>
    </w:pPr>
    <w:rPr>
      <w:sz w:val="16"/>
    </w:rPr>
  </w:style>
  <w:style w:type="paragraph" w:styleId="BodyText">
    <w:name w:val="Body Text"/>
    <w:basedOn w:val="Normal"/>
    <w:rPr>
      <w:sz w:val="16"/>
    </w:rPr>
  </w:style>
  <w:style w:type="paragraph" w:styleId="BodyText2">
    <w:name w:val="Body Text 2"/>
    <w:basedOn w:val="Normal"/>
    <w:rPr>
      <w:b/>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Logo">
    <w:name w:val="Logo"/>
    <w:basedOn w:val="Normal"/>
    <w:rPr>
      <w:rFonts w:ascii="Times New Roman" w:hAnsi="Times New Roman"/>
      <w:sz w:val="20"/>
    </w:rPr>
  </w:style>
  <w:style w:type="paragraph" w:styleId="Date">
    <w:name w:val="Date"/>
    <w:basedOn w:val="BodyText"/>
    <w:pPr>
      <w:spacing w:line="533" w:lineRule="auto"/>
      <w:ind w:left="840" w:right="-120"/>
    </w:pPr>
    <w:rPr>
      <w:rFonts w:ascii="Times New Roman" w:hAnsi="Times New Roman"/>
      <w:sz w:val="20"/>
    </w:rPr>
  </w:style>
  <w:style w:type="paragraph" w:styleId="BalloonText">
    <w:name w:val="Balloon Text"/>
    <w:basedOn w:val="Normal"/>
    <w:semiHidden/>
    <w:rsid w:val="00B47955"/>
    <w:rPr>
      <w:rFonts w:ascii="Tahoma" w:hAnsi="Tahoma" w:cs="Tahoma"/>
      <w:sz w:val="16"/>
      <w:szCs w:val="16"/>
    </w:rPr>
  </w:style>
  <w:style w:type="table" w:styleId="TableGrid">
    <w:name w:val="Table Grid"/>
    <w:basedOn w:val="TableNormal"/>
    <w:rsid w:val="00224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62729">
      <w:bodyDiv w:val="1"/>
      <w:marLeft w:val="0"/>
      <w:marRight w:val="0"/>
      <w:marTop w:val="0"/>
      <w:marBottom w:val="0"/>
      <w:divBdr>
        <w:top w:val="none" w:sz="0" w:space="0" w:color="auto"/>
        <w:left w:val="none" w:sz="0" w:space="0" w:color="auto"/>
        <w:bottom w:val="none" w:sz="0" w:space="0" w:color="auto"/>
        <w:right w:val="none" w:sz="0" w:space="0" w:color="auto"/>
      </w:divBdr>
      <w:divsChild>
        <w:div w:id="142942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graham@usf.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UNIVERSITY OF SOUTH FLORIDA</vt:lpstr>
    </vt:vector>
  </TitlesOfParts>
  <Company>H. Lee Moffitt Cancer Center</Company>
  <LinksUpToDate>false</LinksUpToDate>
  <CharactersWithSpaces>3540</CharactersWithSpaces>
  <SharedDoc>false</SharedDoc>
  <HLinks>
    <vt:vector size="6" baseType="variant">
      <vt:variant>
        <vt:i4>7995476</vt:i4>
      </vt:variant>
      <vt:variant>
        <vt:i4>0</vt:i4>
      </vt:variant>
      <vt:variant>
        <vt:i4>0</vt:i4>
      </vt:variant>
      <vt:variant>
        <vt:i4>5</vt:i4>
      </vt:variant>
      <vt:variant>
        <vt:lpwstr>mailto:lgraham@usf.edu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SOUTH FLORIDA</dc:title>
  <dc:subject/>
  <dc:creator>L Graham</dc:creator>
  <cp:keywords/>
  <cp:lastModifiedBy>Graham, Lloyd</cp:lastModifiedBy>
  <cp:revision>4</cp:revision>
  <cp:lastPrinted>2021-02-05T13:59:00Z</cp:lastPrinted>
  <dcterms:created xsi:type="dcterms:W3CDTF">2021-02-15T17:16:00Z</dcterms:created>
  <dcterms:modified xsi:type="dcterms:W3CDTF">2021-02-19T19:43:00Z</dcterms:modified>
</cp:coreProperties>
</file>